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EC189" w14:textId="5E2BDB29" w:rsidR="00871B40" w:rsidRPr="003953A4" w:rsidRDefault="004240AC" w:rsidP="00871B4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953A4">
        <w:rPr>
          <w:b/>
          <w:noProof/>
          <w:sz w:val="24"/>
        </w:rPr>
        <w:t>3</w:t>
      </w:r>
      <w:r w:rsidR="00871B40" w:rsidRPr="003953A4">
        <w:rPr>
          <w:b/>
          <w:noProof/>
          <w:sz w:val="24"/>
        </w:rPr>
        <w:t>GPP TSG-</w:t>
      </w:r>
      <w:r w:rsidR="00F839A2" w:rsidRPr="003953A4">
        <w:rPr>
          <w:b/>
          <w:noProof/>
          <w:sz w:val="24"/>
        </w:rPr>
        <w:t>RAN WG1</w:t>
      </w:r>
      <w:r w:rsidR="00871B40" w:rsidRPr="003953A4">
        <w:rPr>
          <w:b/>
          <w:noProof/>
          <w:sz w:val="24"/>
        </w:rPr>
        <w:t xml:space="preserve"> Meeting </w:t>
      </w:r>
      <w:r w:rsidR="003953A4" w:rsidRPr="003953A4">
        <w:rPr>
          <w:b/>
          <w:noProof/>
          <w:sz w:val="24"/>
        </w:rPr>
        <w:t>#96</w:t>
      </w:r>
      <w:r w:rsidR="00871B40" w:rsidRPr="003953A4">
        <w:rPr>
          <w:b/>
          <w:i/>
          <w:noProof/>
          <w:sz w:val="28"/>
        </w:rPr>
        <w:tab/>
      </w:r>
      <w:r w:rsidR="00100A59" w:rsidRPr="003953A4">
        <w:rPr>
          <w:b/>
          <w:noProof/>
          <w:sz w:val="24"/>
        </w:rPr>
        <w:t>R1-19</w:t>
      </w:r>
      <w:r w:rsidR="005D3129">
        <w:rPr>
          <w:b/>
          <w:noProof/>
          <w:sz w:val="24"/>
        </w:rPr>
        <w:t>02977</w:t>
      </w:r>
    </w:p>
    <w:p w14:paraId="4853606A" w14:textId="0165B242" w:rsidR="00F52DED" w:rsidRPr="003953A4" w:rsidRDefault="003953A4" w:rsidP="005E49F3">
      <w:pPr>
        <w:pStyle w:val="CRCoverPage"/>
        <w:spacing w:after="0"/>
        <w:outlineLvl w:val="0"/>
        <w:rPr>
          <w:b/>
          <w:noProof/>
          <w:sz w:val="24"/>
        </w:rPr>
      </w:pPr>
      <w:r w:rsidRPr="003953A4">
        <w:rPr>
          <w:b/>
          <w:noProof/>
          <w:sz w:val="24"/>
        </w:rPr>
        <w:t>February 25</w:t>
      </w:r>
      <w:r w:rsidRPr="003953A4">
        <w:rPr>
          <w:b/>
          <w:noProof/>
          <w:sz w:val="24"/>
          <w:vertAlign w:val="superscript"/>
        </w:rPr>
        <w:t>th</w:t>
      </w:r>
      <w:r w:rsidRPr="003953A4">
        <w:rPr>
          <w:b/>
          <w:noProof/>
          <w:sz w:val="24"/>
        </w:rPr>
        <w:t xml:space="preserve">  – March 1</w:t>
      </w:r>
      <w:r w:rsidRPr="003953A4">
        <w:rPr>
          <w:b/>
          <w:noProof/>
          <w:sz w:val="24"/>
          <w:vertAlign w:val="superscript"/>
        </w:rPr>
        <w:t>st</w:t>
      </w:r>
      <w:r w:rsidRPr="003953A4">
        <w:rPr>
          <w:b/>
          <w:noProof/>
          <w:sz w:val="24"/>
        </w:rPr>
        <w:t xml:space="preserve">, </w:t>
      </w:r>
      <w:r w:rsidR="00DA4D43" w:rsidRPr="003953A4">
        <w:rPr>
          <w:b/>
          <w:noProof/>
          <w:sz w:val="24"/>
        </w:rPr>
        <w:t xml:space="preserve"> 2019</w:t>
      </w:r>
    </w:p>
    <w:p w14:paraId="41E81704" w14:textId="6CD29FC6" w:rsidR="003953A4" w:rsidRPr="003953A4" w:rsidRDefault="003953A4" w:rsidP="005E49F3">
      <w:pPr>
        <w:pStyle w:val="CRCoverPage"/>
        <w:spacing w:after="0"/>
        <w:outlineLvl w:val="0"/>
        <w:rPr>
          <w:b/>
          <w:noProof/>
          <w:sz w:val="24"/>
        </w:rPr>
      </w:pPr>
      <w:r w:rsidRPr="003953A4">
        <w:rPr>
          <w:b/>
          <w:noProof/>
          <w:sz w:val="24"/>
        </w:rPr>
        <w:t>Athens, Greece</w:t>
      </w:r>
    </w:p>
    <w:p w14:paraId="41A68C77" w14:textId="77777777" w:rsidR="00F30934" w:rsidRPr="001E0FE3" w:rsidRDefault="00F30934" w:rsidP="00020563">
      <w:pPr>
        <w:rPr>
          <w:noProof/>
          <w:lang w:eastAsia="ko-KR"/>
        </w:rPr>
      </w:pPr>
    </w:p>
    <w:p w14:paraId="2D677AE3" w14:textId="7EB78860" w:rsidR="00220E61" w:rsidRPr="00AB3F31" w:rsidRDefault="00220E61" w:rsidP="00B64BDB">
      <w:pPr>
        <w:tabs>
          <w:tab w:val="left" w:pos="1985"/>
        </w:tabs>
        <w:spacing w:after="120"/>
        <w:rPr>
          <w:rFonts w:ascii="Arial" w:eastAsia="MS Mincho" w:hAnsi="Arial"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>Agenda item:</w:t>
      </w:r>
      <w:r w:rsidRPr="00AB3F31">
        <w:rPr>
          <w:rFonts w:ascii="Arial" w:eastAsia="MS Mincho" w:hAnsi="Arial"/>
          <w:sz w:val="22"/>
        </w:rPr>
        <w:tab/>
      </w:r>
      <w:r w:rsidR="00E6690D" w:rsidRPr="00AB3F31">
        <w:rPr>
          <w:rFonts w:ascii="Arial" w:eastAsia="MS Mincho" w:hAnsi="Arial"/>
          <w:sz w:val="22"/>
        </w:rPr>
        <w:t>7</w:t>
      </w:r>
      <w:r w:rsidR="00347F49" w:rsidRPr="00AB3F31">
        <w:rPr>
          <w:rFonts w:ascii="Arial" w:eastAsia="MS Mincho" w:hAnsi="Arial"/>
          <w:sz w:val="22"/>
        </w:rPr>
        <w:t>.</w:t>
      </w:r>
      <w:r w:rsidR="00E67CE0" w:rsidRPr="00AB3F31">
        <w:rPr>
          <w:rFonts w:ascii="Arial" w:eastAsia="MS Mincho" w:hAnsi="Arial"/>
          <w:sz w:val="22"/>
        </w:rPr>
        <w:t>2.1.</w:t>
      </w:r>
      <w:r w:rsidR="004B37FB">
        <w:rPr>
          <w:rFonts w:ascii="Arial" w:eastAsia="MS Mincho" w:hAnsi="Arial"/>
          <w:sz w:val="22"/>
        </w:rPr>
        <w:t>1</w:t>
      </w:r>
    </w:p>
    <w:p w14:paraId="75E21F24" w14:textId="77777777" w:rsidR="00220E61" w:rsidRPr="00AB3F31" w:rsidRDefault="00220E61" w:rsidP="00B64BDB">
      <w:pPr>
        <w:tabs>
          <w:tab w:val="left" w:pos="1985"/>
        </w:tabs>
        <w:spacing w:after="120"/>
        <w:rPr>
          <w:rFonts w:ascii="Arial" w:eastAsia="MS Mincho" w:hAnsi="Arial"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 xml:space="preserve">Source: </w:t>
      </w:r>
      <w:r w:rsidRPr="00AB3F31">
        <w:rPr>
          <w:rFonts w:ascii="Arial" w:eastAsia="MS Mincho" w:hAnsi="Arial"/>
          <w:b/>
          <w:sz w:val="22"/>
        </w:rPr>
        <w:tab/>
      </w:r>
      <w:r w:rsidRPr="00AB3F31">
        <w:rPr>
          <w:rFonts w:ascii="Arial" w:eastAsia="MS Mincho" w:hAnsi="Arial"/>
          <w:sz w:val="22"/>
        </w:rPr>
        <w:t>Q</w:t>
      </w:r>
      <w:r w:rsidRPr="00AB3F31">
        <w:rPr>
          <w:rFonts w:ascii="Arial" w:eastAsia="MS Mincho" w:hAnsi="Arial" w:hint="eastAsia"/>
          <w:sz w:val="22"/>
          <w:lang w:eastAsia="ja-JP"/>
        </w:rPr>
        <w:t>ualcomm</w:t>
      </w:r>
      <w:r w:rsidRPr="00AB3F31">
        <w:rPr>
          <w:rFonts w:ascii="MS Mincho" w:eastAsia="MS Mincho" w:hAnsi="MS Mincho"/>
          <w:sz w:val="22"/>
          <w:lang w:eastAsia="ja-JP"/>
        </w:rPr>
        <w:t xml:space="preserve"> </w:t>
      </w:r>
      <w:r w:rsidRPr="00AB3F31">
        <w:rPr>
          <w:rFonts w:ascii="Arial" w:eastAsia="MS Mincho" w:hAnsi="Arial" w:hint="eastAsia"/>
          <w:sz w:val="22"/>
          <w:lang w:eastAsia="ja-JP"/>
        </w:rPr>
        <w:t>Incorporated</w:t>
      </w:r>
    </w:p>
    <w:p w14:paraId="7ED1AF9F" w14:textId="25730503" w:rsidR="00220E61" w:rsidRPr="00AB3F31" w:rsidRDefault="00220E61" w:rsidP="00B64BDB">
      <w:pPr>
        <w:tabs>
          <w:tab w:val="left" w:pos="1985"/>
        </w:tabs>
        <w:spacing w:after="120"/>
        <w:ind w:left="1987" w:hanging="1987"/>
        <w:jc w:val="left"/>
        <w:rPr>
          <w:rFonts w:ascii="Arial" w:eastAsia="MS Mincho" w:hAnsi="Arial"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>Title:</w:t>
      </w:r>
      <w:r w:rsidRPr="00AB3F31">
        <w:rPr>
          <w:rFonts w:ascii="Arial" w:eastAsia="MS Mincho" w:hAnsi="Arial"/>
          <w:sz w:val="22"/>
        </w:rPr>
        <w:t xml:space="preserve"> </w:t>
      </w:r>
      <w:r w:rsidRPr="00AB3F31">
        <w:rPr>
          <w:rFonts w:ascii="Arial" w:eastAsia="MS Mincho" w:hAnsi="Arial"/>
          <w:sz w:val="22"/>
        </w:rPr>
        <w:tab/>
      </w:r>
      <w:r w:rsidR="004B37FB">
        <w:rPr>
          <w:rFonts w:ascii="Arial" w:eastAsia="MS Mincho" w:hAnsi="Arial"/>
          <w:sz w:val="22"/>
        </w:rPr>
        <w:t>Channel Structure for</w:t>
      </w:r>
      <w:r w:rsidR="00C80925">
        <w:rPr>
          <w:rFonts w:ascii="Arial" w:eastAsia="MS Mincho" w:hAnsi="Arial"/>
          <w:sz w:val="22"/>
        </w:rPr>
        <w:t xml:space="preserve"> </w:t>
      </w:r>
      <w:r w:rsidR="004B37FB">
        <w:rPr>
          <w:rFonts w:ascii="Arial" w:eastAsia="MS Mincho" w:hAnsi="Arial"/>
          <w:sz w:val="22"/>
        </w:rPr>
        <w:t>Two-Step RACH</w:t>
      </w:r>
    </w:p>
    <w:p w14:paraId="4D4B573B" w14:textId="189EB3DA" w:rsidR="00220E61" w:rsidRDefault="00220E61" w:rsidP="00B64BDB">
      <w:pPr>
        <w:tabs>
          <w:tab w:val="left" w:pos="1985"/>
        </w:tabs>
        <w:spacing w:after="120"/>
        <w:ind w:left="1987" w:hanging="1987"/>
        <w:rPr>
          <w:rFonts w:ascii="Arial" w:eastAsia="MS Mincho" w:hAnsi="Arial"/>
          <w:sz w:val="22"/>
        </w:rPr>
      </w:pPr>
      <w:r w:rsidRPr="00AB3F31">
        <w:rPr>
          <w:rFonts w:ascii="Arial" w:eastAsia="MS Mincho" w:hAnsi="Arial"/>
          <w:b/>
          <w:sz w:val="22"/>
        </w:rPr>
        <w:t>Document for:</w:t>
      </w:r>
      <w:r w:rsidRPr="00AB3F31">
        <w:rPr>
          <w:rFonts w:ascii="Arial" w:eastAsia="MS Mincho" w:hAnsi="Arial"/>
          <w:sz w:val="22"/>
        </w:rPr>
        <w:tab/>
      </w:r>
      <w:bookmarkStart w:id="0" w:name="DocumentFor"/>
      <w:bookmarkEnd w:id="0"/>
      <w:r w:rsidRPr="00AB3F31">
        <w:rPr>
          <w:rFonts w:ascii="Arial" w:eastAsia="MS Mincho" w:hAnsi="Arial"/>
          <w:sz w:val="22"/>
        </w:rPr>
        <w:tab/>
      </w:r>
      <w:r w:rsidR="004A7D3B" w:rsidRPr="00AB3F31">
        <w:rPr>
          <w:rFonts w:ascii="Arial" w:eastAsia="MS Mincho" w:hAnsi="Arial"/>
          <w:sz w:val="22"/>
        </w:rPr>
        <w:t>Discussion and Decision</w:t>
      </w:r>
    </w:p>
    <w:p w14:paraId="1AA21277" w14:textId="77777777" w:rsidR="00020563" w:rsidRPr="002571D7" w:rsidRDefault="00020563" w:rsidP="00020563">
      <w:pPr>
        <w:pStyle w:val="StyleCRCoverPageBoldBottomSinglesolidlineAuto15"/>
        <w:rPr>
          <w:noProof/>
          <w:lang w:eastAsia="ko-KR"/>
        </w:rPr>
      </w:pPr>
      <w:bookmarkStart w:id="1" w:name="_Ref349588338"/>
      <w:bookmarkStart w:id="2" w:name="_Hlk531146196"/>
    </w:p>
    <w:p w14:paraId="6C58D5BB" w14:textId="77777777" w:rsidR="00F52DED" w:rsidRPr="00C13128" w:rsidRDefault="00F52DED" w:rsidP="00AE2823">
      <w:pPr>
        <w:pStyle w:val="Heading1"/>
        <w:spacing w:before="120"/>
        <w:ind w:left="1138" w:hanging="1138"/>
        <w:jc w:val="both"/>
        <w:rPr>
          <w:b/>
          <w:noProof/>
          <w:lang w:eastAsia="ko-KR"/>
        </w:rPr>
      </w:pPr>
      <w:r w:rsidRPr="00C13128">
        <w:rPr>
          <w:rFonts w:hint="eastAsia"/>
          <w:b/>
          <w:noProof/>
          <w:lang w:eastAsia="ko-KR"/>
        </w:rPr>
        <w:t xml:space="preserve">1. </w:t>
      </w:r>
      <w:r w:rsidR="00120F24" w:rsidRPr="00C13128">
        <w:rPr>
          <w:b/>
          <w:noProof/>
          <w:lang w:eastAsia="ko-KR"/>
        </w:rPr>
        <w:tab/>
      </w:r>
      <w:r w:rsidRPr="00C13128">
        <w:rPr>
          <w:b/>
          <w:noProof/>
          <w:lang w:eastAsia="ko-KR"/>
        </w:rPr>
        <w:t>Introduction</w:t>
      </w:r>
      <w:bookmarkEnd w:id="1"/>
    </w:p>
    <w:bookmarkEnd w:id="2"/>
    <w:p w14:paraId="42E05E29" w14:textId="403C6813" w:rsidR="001E148C" w:rsidRDefault="001E148C" w:rsidP="00AE2823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At RAN#82, two-step RACH was approved as a new WI for NR Rel-16. </w:t>
      </w:r>
      <w:r w:rsidR="00714FDA">
        <w:rPr>
          <w:sz w:val="22"/>
          <w:lang w:eastAsia="ko-KR"/>
        </w:rPr>
        <w:t xml:space="preserve">According to the </w:t>
      </w:r>
      <w:r w:rsidR="00D06DB4">
        <w:rPr>
          <w:sz w:val="22"/>
          <w:lang w:eastAsia="ko-KR"/>
        </w:rPr>
        <w:t xml:space="preserve">WID [1], the scope </w:t>
      </w:r>
      <w:r>
        <w:rPr>
          <w:sz w:val="22"/>
          <w:lang w:eastAsia="ko-KR"/>
        </w:rPr>
        <w:t xml:space="preserve">of the </w:t>
      </w:r>
      <w:r w:rsidR="00D06DB4">
        <w:rPr>
          <w:sz w:val="22"/>
          <w:lang w:eastAsia="ko-KR"/>
        </w:rPr>
        <w:t xml:space="preserve">two-step RACH </w:t>
      </w:r>
      <w:r>
        <w:rPr>
          <w:sz w:val="22"/>
          <w:lang w:eastAsia="ko-KR"/>
        </w:rPr>
        <w:t>WI include</w:t>
      </w:r>
      <w:r w:rsidR="00162439">
        <w:rPr>
          <w:sz w:val="22"/>
          <w:lang w:eastAsia="ko-KR"/>
        </w:rPr>
        <w:t>s</w:t>
      </w:r>
      <w:r w:rsidR="00D06DB4">
        <w:rPr>
          <w:sz w:val="22"/>
          <w:lang w:eastAsia="ko-KR"/>
        </w:rPr>
        <w:t xml:space="preserve"> the following:</w:t>
      </w:r>
    </w:p>
    <w:p w14:paraId="2D4C38FB" w14:textId="23F8925D" w:rsidR="00D06DB4" w:rsidRPr="00D06DB4" w:rsidRDefault="00CB7F9F" w:rsidP="00D06DB4">
      <w:pPr>
        <w:pStyle w:val="ListParagraph"/>
        <w:numPr>
          <w:ilvl w:val="0"/>
          <w:numId w:val="13"/>
        </w:numPr>
        <w:rPr>
          <w:i/>
          <w:sz w:val="22"/>
          <w:lang w:eastAsia="ko-KR"/>
        </w:rPr>
      </w:pPr>
      <w:r>
        <w:rPr>
          <w:i/>
          <w:sz w:val="22"/>
          <w:lang w:eastAsia="ko-KR"/>
        </w:rPr>
        <w:t>two-step</w:t>
      </w:r>
      <w:r w:rsidR="00D06DB4" w:rsidRPr="00D06DB4">
        <w:rPr>
          <w:i/>
          <w:sz w:val="22"/>
          <w:lang w:eastAsia="ko-KR"/>
        </w:rPr>
        <w:t xml:space="preserve"> RACH shall be able to operate regardless of whether the UE has valid TA or no</w:t>
      </w:r>
      <w:r w:rsidR="00453352">
        <w:rPr>
          <w:i/>
          <w:sz w:val="22"/>
          <w:lang w:eastAsia="ko-KR"/>
        </w:rPr>
        <w:t>t;</w:t>
      </w:r>
    </w:p>
    <w:p w14:paraId="6032ADE7" w14:textId="1C518252" w:rsidR="00D06DB4" w:rsidRPr="00D06DB4" w:rsidRDefault="00CB7F9F" w:rsidP="00D06DB4">
      <w:pPr>
        <w:pStyle w:val="ListParagraph"/>
        <w:numPr>
          <w:ilvl w:val="0"/>
          <w:numId w:val="13"/>
        </w:numPr>
        <w:rPr>
          <w:i/>
          <w:sz w:val="22"/>
          <w:lang w:eastAsia="ko-KR"/>
        </w:rPr>
      </w:pPr>
      <w:r>
        <w:rPr>
          <w:i/>
          <w:sz w:val="22"/>
          <w:lang w:eastAsia="ko-KR"/>
        </w:rPr>
        <w:t>two-step</w:t>
      </w:r>
      <w:r w:rsidR="00D06DB4" w:rsidRPr="00D06DB4">
        <w:rPr>
          <w:i/>
          <w:sz w:val="22"/>
          <w:lang w:eastAsia="ko-KR"/>
        </w:rPr>
        <w:t xml:space="preserve"> RACH is applicable to any cell size supported in Rel-15 NR;</w:t>
      </w:r>
    </w:p>
    <w:p w14:paraId="13466404" w14:textId="0EFFC566" w:rsidR="00D06DB4" w:rsidRDefault="00CB7F9F" w:rsidP="00D06DB4">
      <w:pPr>
        <w:pStyle w:val="ListParagraph"/>
        <w:numPr>
          <w:ilvl w:val="0"/>
          <w:numId w:val="13"/>
        </w:numPr>
        <w:rPr>
          <w:i/>
          <w:sz w:val="22"/>
          <w:lang w:eastAsia="ko-KR"/>
        </w:rPr>
      </w:pPr>
      <w:r>
        <w:rPr>
          <w:i/>
          <w:sz w:val="22"/>
          <w:lang w:eastAsia="ko-KR"/>
        </w:rPr>
        <w:t>two-step</w:t>
      </w:r>
      <w:r w:rsidR="00D06DB4" w:rsidRPr="00D06DB4">
        <w:rPr>
          <w:i/>
          <w:sz w:val="22"/>
          <w:lang w:eastAsia="ko-KR"/>
        </w:rPr>
        <w:t xml:space="preserve"> RACH is applied for RRC_INACTIVE, RRC_CONNECTED and RRC_IDLE state</w:t>
      </w:r>
      <w:r w:rsidR="00453352">
        <w:rPr>
          <w:i/>
          <w:sz w:val="22"/>
          <w:lang w:eastAsia="ko-KR"/>
        </w:rPr>
        <w:t>;</w:t>
      </w:r>
    </w:p>
    <w:p w14:paraId="1DCCB946" w14:textId="2FF1035C" w:rsidR="00453352" w:rsidRPr="00D06DB4" w:rsidRDefault="00CB7F9F" w:rsidP="00D06DB4">
      <w:pPr>
        <w:pStyle w:val="ListParagraph"/>
        <w:numPr>
          <w:ilvl w:val="0"/>
          <w:numId w:val="13"/>
        </w:numPr>
        <w:rPr>
          <w:i/>
          <w:sz w:val="22"/>
          <w:lang w:eastAsia="ko-KR"/>
        </w:rPr>
      </w:pPr>
      <w:r>
        <w:rPr>
          <w:i/>
          <w:sz w:val="22"/>
          <w:lang w:eastAsia="ko-KR"/>
        </w:rPr>
        <w:t>two-step</w:t>
      </w:r>
      <w:r w:rsidR="00453352">
        <w:rPr>
          <w:i/>
          <w:sz w:val="22"/>
          <w:lang w:eastAsia="ko-KR"/>
        </w:rPr>
        <w:t xml:space="preserve"> RACH procedures are contention-based;</w:t>
      </w:r>
    </w:p>
    <w:p w14:paraId="1999CA6A" w14:textId="6A61B31A" w:rsidR="00453352" w:rsidRPr="00E44B30" w:rsidRDefault="00453352" w:rsidP="00E44B30">
      <w:pPr>
        <w:pStyle w:val="ListParagraph"/>
        <w:numPr>
          <w:ilvl w:val="0"/>
          <w:numId w:val="13"/>
        </w:numPr>
        <w:rPr>
          <w:i/>
          <w:sz w:val="22"/>
          <w:lang w:eastAsia="ko-KR"/>
        </w:rPr>
      </w:pPr>
      <w:r w:rsidRPr="00453352">
        <w:rPr>
          <w:i/>
          <w:sz w:val="22"/>
          <w:lang w:eastAsia="ko-KR"/>
        </w:rPr>
        <w:t xml:space="preserve">No new triggers for 2 step RACH </w:t>
      </w:r>
      <w:r>
        <w:rPr>
          <w:i/>
          <w:sz w:val="22"/>
          <w:lang w:eastAsia="ko-KR"/>
        </w:rPr>
        <w:t>(</w:t>
      </w:r>
      <w:r w:rsidRPr="00453352">
        <w:rPr>
          <w:i/>
          <w:sz w:val="22"/>
          <w:lang w:eastAsia="ko-KR"/>
        </w:rPr>
        <w:t xml:space="preserve">All triggers for Rel-15 NR </w:t>
      </w:r>
      <w:r w:rsidR="00302759">
        <w:rPr>
          <w:i/>
          <w:sz w:val="22"/>
          <w:lang w:eastAsia="ko-KR"/>
        </w:rPr>
        <w:t>four-step</w:t>
      </w:r>
      <w:r w:rsidRPr="00453352">
        <w:rPr>
          <w:i/>
          <w:sz w:val="22"/>
          <w:lang w:eastAsia="ko-KR"/>
        </w:rPr>
        <w:t xml:space="preserve"> RACH are applied for </w:t>
      </w:r>
      <w:r w:rsidR="00CB7F9F">
        <w:rPr>
          <w:i/>
          <w:sz w:val="22"/>
          <w:lang w:eastAsia="ko-KR"/>
        </w:rPr>
        <w:t>two-step</w:t>
      </w:r>
      <w:r w:rsidRPr="00453352">
        <w:rPr>
          <w:i/>
          <w:sz w:val="22"/>
          <w:lang w:eastAsia="ko-KR"/>
        </w:rPr>
        <w:t xml:space="preserve"> RACH except for SI Request and BFR which are up to RAN2 discussion</w:t>
      </w:r>
      <w:r>
        <w:rPr>
          <w:i/>
          <w:sz w:val="22"/>
          <w:lang w:eastAsia="ko-KR"/>
        </w:rPr>
        <w:t>).</w:t>
      </w:r>
    </w:p>
    <w:p w14:paraId="553F3864" w14:textId="53D312B4" w:rsidR="00D06DB4" w:rsidRPr="00D06DB4" w:rsidRDefault="00144FBB" w:rsidP="00D06DB4">
      <w:pPr>
        <w:rPr>
          <w:sz w:val="22"/>
          <w:lang w:eastAsia="ko-KR"/>
        </w:rPr>
      </w:pPr>
      <w:r>
        <w:rPr>
          <w:sz w:val="22"/>
          <w:lang w:eastAsia="ko-KR"/>
        </w:rPr>
        <w:t>T</w:t>
      </w:r>
      <w:r w:rsidR="00D06DB4">
        <w:rPr>
          <w:sz w:val="22"/>
          <w:lang w:eastAsia="ko-KR"/>
        </w:rPr>
        <w:t xml:space="preserve">he objectives of </w:t>
      </w:r>
      <w:r>
        <w:rPr>
          <w:sz w:val="22"/>
          <w:lang w:eastAsia="ko-KR"/>
        </w:rPr>
        <w:t>the two-step RACH WI</w:t>
      </w:r>
      <w:r w:rsidR="00D06DB4">
        <w:rPr>
          <w:sz w:val="22"/>
          <w:lang w:eastAsia="ko-KR"/>
        </w:rPr>
        <w:t xml:space="preserve"> include the following:</w:t>
      </w:r>
    </w:p>
    <w:p w14:paraId="727EC44A" w14:textId="59288517" w:rsidR="00162439" w:rsidRPr="00663C13" w:rsidRDefault="00192FE9" w:rsidP="00162439">
      <w:pPr>
        <w:pStyle w:val="ListParagraph"/>
        <w:numPr>
          <w:ilvl w:val="0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Design for </w:t>
      </w:r>
      <w:proofErr w:type="spellStart"/>
      <w:r w:rsidR="00D06DB4" w:rsidRPr="00663C13">
        <w:rPr>
          <w:i/>
          <w:sz w:val="22"/>
          <w:lang w:eastAsia="ko-KR"/>
        </w:rPr>
        <w:t>msgA</w:t>
      </w:r>
      <w:proofErr w:type="spellEnd"/>
    </w:p>
    <w:p w14:paraId="0D4EFD7E" w14:textId="77777777" w:rsidR="00192FE9" w:rsidRPr="00663C13" w:rsidRDefault="00192FE9" w:rsidP="00192FE9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Channel structure</w:t>
      </w:r>
    </w:p>
    <w:p w14:paraId="21177D19" w14:textId="1F6E706C" w:rsidR="00D06DB4" w:rsidRPr="00663C13" w:rsidRDefault="00470C57" w:rsidP="00192FE9">
      <w:pPr>
        <w:pStyle w:val="ListParagraph"/>
        <w:numPr>
          <w:ilvl w:val="2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Compri</w:t>
      </w:r>
      <w:r w:rsidR="00192FE9" w:rsidRPr="00663C13">
        <w:rPr>
          <w:i/>
          <w:sz w:val="22"/>
          <w:lang w:eastAsia="ko-KR"/>
        </w:rPr>
        <w:t>sing</w:t>
      </w:r>
      <w:r w:rsidRPr="00663C13">
        <w:rPr>
          <w:i/>
          <w:sz w:val="22"/>
          <w:lang w:eastAsia="ko-KR"/>
        </w:rPr>
        <w:t xml:space="preserve"> a p</w:t>
      </w:r>
      <w:r w:rsidR="00D06DB4" w:rsidRPr="00663C13">
        <w:rPr>
          <w:i/>
          <w:sz w:val="22"/>
          <w:lang w:eastAsia="ko-KR"/>
        </w:rPr>
        <w:t xml:space="preserve">reamble and </w:t>
      </w:r>
      <w:r w:rsidRPr="00663C13">
        <w:rPr>
          <w:i/>
          <w:sz w:val="22"/>
          <w:lang w:eastAsia="ko-KR"/>
        </w:rPr>
        <w:t xml:space="preserve">a </w:t>
      </w:r>
      <w:r w:rsidR="00D06DB4" w:rsidRPr="00663C13">
        <w:rPr>
          <w:i/>
          <w:sz w:val="22"/>
          <w:lang w:eastAsia="ko-KR"/>
        </w:rPr>
        <w:t>payload</w:t>
      </w:r>
      <w:r w:rsidR="00192FE9" w:rsidRPr="00663C13">
        <w:rPr>
          <w:i/>
          <w:sz w:val="22"/>
          <w:lang w:eastAsia="ko-KR"/>
        </w:rPr>
        <w:t xml:space="preserve">, which are </w:t>
      </w:r>
      <w:proofErr w:type="spellStart"/>
      <w:r w:rsidR="00192FE9" w:rsidRPr="00663C13">
        <w:rPr>
          <w:i/>
          <w:sz w:val="22"/>
          <w:lang w:eastAsia="ko-KR"/>
        </w:rPr>
        <w:t>TDMed</w:t>
      </w:r>
      <w:proofErr w:type="spellEnd"/>
      <w:r w:rsidR="00192FE9" w:rsidRPr="00663C13">
        <w:rPr>
          <w:i/>
          <w:sz w:val="22"/>
          <w:lang w:eastAsia="ko-KR"/>
        </w:rPr>
        <w:t>.</w:t>
      </w:r>
    </w:p>
    <w:p w14:paraId="1D26E381" w14:textId="21D86C06" w:rsidR="00D06DB4" w:rsidRPr="00663C13" w:rsidRDefault="00192FE9" w:rsidP="00192FE9">
      <w:pPr>
        <w:pStyle w:val="ListParagraph"/>
        <w:numPr>
          <w:ilvl w:val="3"/>
          <w:numId w:val="14"/>
        </w:numPr>
        <w:rPr>
          <w:i/>
          <w:sz w:val="22"/>
          <w:lang w:eastAsia="ko-KR"/>
        </w:rPr>
      </w:pPr>
      <w:proofErr w:type="spellStart"/>
      <w:r w:rsidRPr="00663C13">
        <w:rPr>
          <w:i/>
          <w:sz w:val="22"/>
          <w:lang w:eastAsia="ko-KR"/>
        </w:rPr>
        <w:t>msgA</w:t>
      </w:r>
      <w:proofErr w:type="spellEnd"/>
      <w:r w:rsidRPr="00663C13">
        <w:rPr>
          <w:i/>
          <w:sz w:val="22"/>
          <w:lang w:eastAsia="ko-KR"/>
        </w:rPr>
        <w:t xml:space="preserve"> </w:t>
      </w:r>
      <w:r w:rsidR="003B551A" w:rsidRPr="00663C13">
        <w:rPr>
          <w:i/>
          <w:sz w:val="22"/>
          <w:lang w:eastAsia="ko-KR"/>
        </w:rPr>
        <w:t>p</w:t>
      </w:r>
      <w:r w:rsidR="00470C57" w:rsidRPr="00663C13">
        <w:rPr>
          <w:i/>
          <w:sz w:val="22"/>
          <w:lang w:eastAsia="ko-KR"/>
        </w:rPr>
        <w:t>reamble</w:t>
      </w:r>
      <w:r w:rsidRPr="00663C13">
        <w:rPr>
          <w:i/>
          <w:sz w:val="22"/>
          <w:lang w:eastAsia="ko-KR"/>
        </w:rPr>
        <w:t>:</w:t>
      </w:r>
      <w:r w:rsidR="00470C57" w:rsidRPr="00663C13">
        <w:rPr>
          <w:i/>
          <w:sz w:val="22"/>
          <w:lang w:eastAsia="ko-KR"/>
        </w:rPr>
        <w:t xml:space="preserve"> </w:t>
      </w:r>
      <w:r w:rsidR="00D06DB4" w:rsidRPr="00663C13">
        <w:rPr>
          <w:i/>
          <w:sz w:val="22"/>
          <w:lang w:eastAsia="ko-KR"/>
        </w:rPr>
        <w:t>reu</w:t>
      </w:r>
      <w:r w:rsidR="001C77FF" w:rsidRPr="00663C13">
        <w:rPr>
          <w:i/>
          <w:sz w:val="22"/>
          <w:lang w:eastAsia="ko-KR"/>
        </w:rPr>
        <w:t>sing</w:t>
      </w:r>
      <w:r w:rsidR="00D06DB4" w:rsidRPr="00663C13">
        <w:rPr>
          <w:i/>
          <w:sz w:val="22"/>
          <w:lang w:eastAsia="ko-KR"/>
        </w:rPr>
        <w:t xml:space="preserve"> the Rel-15 NR PRACH </w:t>
      </w:r>
      <w:r w:rsidR="00470C57" w:rsidRPr="00663C13">
        <w:rPr>
          <w:i/>
          <w:sz w:val="22"/>
          <w:lang w:eastAsia="ko-KR"/>
        </w:rPr>
        <w:t>p</w:t>
      </w:r>
      <w:r w:rsidR="00D06DB4" w:rsidRPr="00663C13">
        <w:rPr>
          <w:i/>
          <w:sz w:val="22"/>
          <w:lang w:eastAsia="ko-KR"/>
        </w:rPr>
        <w:t>reambles design</w:t>
      </w:r>
      <w:r w:rsidR="00985AF6" w:rsidRPr="00663C13">
        <w:rPr>
          <w:i/>
          <w:sz w:val="22"/>
          <w:lang w:eastAsia="ko-KR"/>
        </w:rPr>
        <w:t>;</w:t>
      </w:r>
      <w:r w:rsidR="00D06DB4" w:rsidRPr="00663C13">
        <w:rPr>
          <w:i/>
          <w:sz w:val="22"/>
          <w:lang w:eastAsia="ko-KR"/>
        </w:rPr>
        <w:t xml:space="preserve"> </w:t>
      </w:r>
    </w:p>
    <w:p w14:paraId="77F280E9" w14:textId="2DB6B76E" w:rsidR="00D06DB4" w:rsidRPr="00663C13" w:rsidRDefault="00192FE9" w:rsidP="00192FE9">
      <w:pPr>
        <w:pStyle w:val="ListParagraph"/>
        <w:numPr>
          <w:ilvl w:val="3"/>
          <w:numId w:val="14"/>
        </w:numPr>
        <w:rPr>
          <w:i/>
          <w:sz w:val="22"/>
          <w:lang w:eastAsia="ko-KR"/>
        </w:rPr>
      </w:pPr>
      <w:proofErr w:type="spellStart"/>
      <w:r w:rsidRPr="00663C13">
        <w:rPr>
          <w:i/>
          <w:sz w:val="22"/>
          <w:lang w:eastAsia="ko-KR"/>
        </w:rPr>
        <w:t>msgA</w:t>
      </w:r>
      <w:proofErr w:type="spellEnd"/>
      <w:r w:rsidRPr="00663C13">
        <w:rPr>
          <w:i/>
          <w:sz w:val="22"/>
          <w:lang w:eastAsia="ko-KR"/>
        </w:rPr>
        <w:t xml:space="preserve"> </w:t>
      </w:r>
      <w:r w:rsidR="003B551A" w:rsidRPr="00663C13">
        <w:rPr>
          <w:i/>
          <w:sz w:val="22"/>
          <w:lang w:eastAsia="ko-KR"/>
        </w:rPr>
        <w:t>p</w:t>
      </w:r>
      <w:r w:rsidR="00470C57" w:rsidRPr="00663C13">
        <w:rPr>
          <w:i/>
          <w:sz w:val="22"/>
          <w:lang w:eastAsia="ko-KR"/>
        </w:rPr>
        <w:t>ayload</w:t>
      </w:r>
      <w:r w:rsidRPr="00663C13">
        <w:rPr>
          <w:i/>
          <w:sz w:val="22"/>
          <w:lang w:eastAsia="ko-KR"/>
        </w:rPr>
        <w:t>:</w:t>
      </w:r>
      <w:r w:rsidR="00470C57" w:rsidRPr="00663C13">
        <w:rPr>
          <w:i/>
          <w:sz w:val="22"/>
          <w:lang w:eastAsia="ko-KR"/>
        </w:rPr>
        <w:t xml:space="preserve"> </w:t>
      </w:r>
      <w:r w:rsidR="00D06DB4" w:rsidRPr="00663C13">
        <w:rPr>
          <w:i/>
          <w:sz w:val="22"/>
          <w:lang w:eastAsia="ko-KR"/>
        </w:rPr>
        <w:t>reus</w:t>
      </w:r>
      <w:r w:rsidR="001C77FF" w:rsidRPr="00663C13">
        <w:rPr>
          <w:i/>
          <w:sz w:val="22"/>
          <w:lang w:eastAsia="ko-KR"/>
        </w:rPr>
        <w:t>ing</w:t>
      </w:r>
      <w:r w:rsidR="00D06DB4" w:rsidRPr="00663C13">
        <w:rPr>
          <w:i/>
          <w:sz w:val="22"/>
          <w:lang w:eastAsia="ko-KR"/>
        </w:rPr>
        <w:t xml:space="preserve"> the Rel-15 NR PUSCH including DMRS</w:t>
      </w:r>
      <w:r w:rsidR="00985AF6" w:rsidRPr="00663C13">
        <w:rPr>
          <w:i/>
          <w:sz w:val="22"/>
          <w:lang w:eastAsia="ko-KR"/>
        </w:rPr>
        <w:t>;</w:t>
      </w:r>
    </w:p>
    <w:p w14:paraId="2D485B90" w14:textId="1FCB7E3B" w:rsidR="00D06DB4" w:rsidRPr="00663C13" w:rsidRDefault="00D06DB4" w:rsidP="00192FE9">
      <w:pPr>
        <w:pStyle w:val="ListParagraph"/>
        <w:numPr>
          <w:ilvl w:val="3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No new CP length and no sub-PRB guard subcarrier(s)</w:t>
      </w:r>
      <w:r w:rsidR="00192FE9" w:rsidRPr="00663C13">
        <w:rPr>
          <w:i/>
          <w:sz w:val="22"/>
          <w:lang w:eastAsia="ko-KR"/>
        </w:rPr>
        <w:t xml:space="preserve"> will be considered for payload transmission.</w:t>
      </w:r>
    </w:p>
    <w:p w14:paraId="6F60246D" w14:textId="6FA9C306" w:rsidR="00D06DB4" w:rsidRPr="00663C13" w:rsidRDefault="00D06DB4" w:rsidP="00192FE9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Specify the mapping between the PRACH preamble and the time-frequency resource</w:t>
      </w:r>
      <w:r w:rsidR="00192FE9" w:rsidRPr="00663C13">
        <w:rPr>
          <w:i/>
          <w:sz w:val="22"/>
          <w:lang w:eastAsia="ko-KR"/>
        </w:rPr>
        <w:t>s</w:t>
      </w:r>
      <w:r w:rsidRPr="00663C13">
        <w:rPr>
          <w:i/>
          <w:sz w:val="22"/>
          <w:lang w:eastAsia="ko-KR"/>
        </w:rPr>
        <w:t xml:space="preserve"> of PUSCH </w:t>
      </w:r>
      <w:r w:rsidR="00192FE9" w:rsidRPr="00663C13">
        <w:rPr>
          <w:i/>
          <w:sz w:val="22"/>
          <w:lang w:eastAsia="ko-KR"/>
        </w:rPr>
        <w:t>and</w:t>
      </w:r>
      <w:r w:rsidRPr="00663C13">
        <w:rPr>
          <w:i/>
          <w:sz w:val="22"/>
          <w:lang w:eastAsia="ko-KR"/>
        </w:rPr>
        <w:t xml:space="preserve"> DMRS</w:t>
      </w:r>
      <w:r w:rsidR="00192FE9" w:rsidRPr="00663C13">
        <w:rPr>
          <w:i/>
          <w:sz w:val="22"/>
          <w:lang w:eastAsia="ko-KR"/>
        </w:rPr>
        <w:t xml:space="preserve"> in </w:t>
      </w:r>
      <w:proofErr w:type="spellStart"/>
      <w:r w:rsidR="00192FE9" w:rsidRPr="00663C13">
        <w:rPr>
          <w:i/>
          <w:sz w:val="22"/>
          <w:lang w:eastAsia="ko-KR"/>
        </w:rPr>
        <w:t>msgA</w:t>
      </w:r>
      <w:proofErr w:type="spellEnd"/>
      <w:r w:rsidR="005C3B65" w:rsidRPr="00663C13">
        <w:rPr>
          <w:i/>
          <w:sz w:val="22"/>
          <w:lang w:eastAsia="ko-KR"/>
        </w:rPr>
        <w:t>.</w:t>
      </w:r>
    </w:p>
    <w:p w14:paraId="163189DD" w14:textId="5EAB9DD6" w:rsidR="00D06DB4" w:rsidRPr="00663C13" w:rsidRDefault="00D06DB4" w:rsidP="00192FE9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Specify the supported MCS(s) and time-frequency resource size(s) of PUSCH</w:t>
      </w:r>
      <w:r w:rsidR="005C3B65" w:rsidRPr="00663C13">
        <w:rPr>
          <w:i/>
          <w:sz w:val="22"/>
          <w:lang w:eastAsia="ko-KR"/>
        </w:rPr>
        <w:t>.</w:t>
      </w:r>
      <w:r w:rsidRPr="00663C13">
        <w:rPr>
          <w:i/>
          <w:sz w:val="22"/>
          <w:lang w:eastAsia="ko-KR"/>
        </w:rPr>
        <w:t xml:space="preserve"> </w:t>
      </w:r>
    </w:p>
    <w:p w14:paraId="6D3144CE" w14:textId="42840F66" w:rsidR="004278CE" w:rsidRPr="00663C13" w:rsidRDefault="004278CE" w:rsidP="004278CE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Specify</w:t>
      </w:r>
      <w:r w:rsidR="00D06DB4" w:rsidRPr="00663C13">
        <w:rPr>
          <w:i/>
          <w:sz w:val="22"/>
          <w:lang w:eastAsia="ko-KR"/>
        </w:rPr>
        <w:t xml:space="preserve"> the payload</w:t>
      </w:r>
      <w:r w:rsidR="005D6E89">
        <w:rPr>
          <w:i/>
          <w:sz w:val="22"/>
          <w:lang w:eastAsia="ko-KR"/>
        </w:rPr>
        <w:t xml:space="preserve"> and</w:t>
      </w:r>
      <w:r w:rsidR="00D06DB4" w:rsidRPr="00663C13">
        <w:rPr>
          <w:i/>
          <w:sz w:val="22"/>
          <w:lang w:eastAsia="ko-KR"/>
        </w:rPr>
        <w:t xml:space="preserve"> contents</w:t>
      </w:r>
      <w:r w:rsidR="009651EC" w:rsidRPr="00663C13">
        <w:rPr>
          <w:i/>
          <w:sz w:val="22"/>
          <w:lang w:eastAsia="ko-KR"/>
        </w:rPr>
        <w:t xml:space="preserve"> of </w:t>
      </w:r>
      <w:proofErr w:type="spellStart"/>
      <w:r w:rsidR="009651EC" w:rsidRPr="00663C13">
        <w:rPr>
          <w:i/>
          <w:sz w:val="22"/>
          <w:lang w:eastAsia="ko-KR"/>
        </w:rPr>
        <w:t>msgA</w:t>
      </w:r>
      <w:proofErr w:type="spellEnd"/>
      <w:r w:rsidR="00144FBB" w:rsidRPr="00663C13">
        <w:rPr>
          <w:i/>
          <w:sz w:val="22"/>
          <w:lang w:eastAsia="ko-KR"/>
        </w:rPr>
        <w:t>:</w:t>
      </w:r>
    </w:p>
    <w:p w14:paraId="07EF624A" w14:textId="4120E60E" w:rsidR="004278CE" w:rsidRPr="00663C13" w:rsidRDefault="00A96A21" w:rsidP="004278CE">
      <w:pPr>
        <w:pStyle w:val="ListParagraph"/>
        <w:numPr>
          <w:ilvl w:val="2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t</w:t>
      </w:r>
      <w:r w:rsidR="004278CE" w:rsidRPr="00663C13">
        <w:rPr>
          <w:i/>
          <w:sz w:val="22"/>
          <w:lang w:eastAsia="ko-KR"/>
        </w:rPr>
        <w:t xml:space="preserve">o include the equivalent contents of msg3 of </w:t>
      </w:r>
      <w:r w:rsidR="00302759">
        <w:rPr>
          <w:i/>
          <w:sz w:val="22"/>
          <w:lang w:eastAsia="ko-KR"/>
        </w:rPr>
        <w:t>four-step</w:t>
      </w:r>
      <w:r w:rsidR="004278CE" w:rsidRPr="00663C13">
        <w:rPr>
          <w:i/>
          <w:sz w:val="22"/>
          <w:lang w:eastAsia="ko-KR"/>
        </w:rPr>
        <w:t xml:space="preserve"> RACH</w:t>
      </w:r>
      <w:r w:rsidR="00144FBB" w:rsidRPr="00663C13">
        <w:rPr>
          <w:i/>
          <w:sz w:val="22"/>
          <w:lang w:eastAsia="ko-KR"/>
        </w:rPr>
        <w:t>;</w:t>
      </w:r>
    </w:p>
    <w:p w14:paraId="7C4D37B6" w14:textId="36E3CCC6" w:rsidR="004278CE" w:rsidRPr="00663C13" w:rsidRDefault="00A96A21" w:rsidP="004278CE">
      <w:pPr>
        <w:pStyle w:val="ListParagraph"/>
        <w:numPr>
          <w:ilvl w:val="2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i</w:t>
      </w:r>
      <w:r w:rsidR="004278CE" w:rsidRPr="00663C13">
        <w:rPr>
          <w:i/>
          <w:sz w:val="22"/>
          <w:lang w:eastAsia="ko-KR"/>
        </w:rPr>
        <w:t xml:space="preserve">nclusion of UCI in </w:t>
      </w:r>
      <w:proofErr w:type="spellStart"/>
      <w:r w:rsidR="004278CE" w:rsidRPr="00663C13">
        <w:rPr>
          <w:i/>
          <w:sz w:val="22"/>
          <w:lang w:eastAsia="ko-KR"/>
        </w:rPr>
        <w:t>msgA</w:t>
      </w:r>
      <w:proofErr w:type="spellEnd"/>
      <w:r w:rsidR="004278CE" w:rsidRPr="00663C13">
        <w:rPr>
          <w:i/>
          <w:sz w:val="22"/>
          <w:lang w:eastAsia="ko-KR"/>
        </w:rPr>
        <w:t xml:space="preserve"> is not precluded</w:t>
      </w:r>
      <w:r w:rsidR="00144FBB" w:rsidRPr="00663C13">
        <w:rPr>
          <w:i/>
          <w:sz w:val="22"/>
          <w:lang w:eastAsia="ko-KR"/>
        </w:rPr>
        <w:t>.</w:t>
      </w:r>
    </w:p>
    <w:p w14:paraId="20595D0D" w14:textId="18928132" w:rsidR="004278CE" w:rsidRPr="00663C13" w:rsidRDefault="00D06DB4" w:rsidP="00974449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Specify power control of PUSCH </w:t>
      </w:r>
      <w:r w:rsidR="00ED5957" w:rsidRPr="00663C13">
        <w:rPr>
          <w:i/>
          <w:sz w:val="22"/>
          <w:lang w:eastAsia="ko-KR"/>
        </w:rPr>
        <w:t>in</w:t>
      </w:r>
      <w:r w:rsidRPr="00663C13">
        <w:rPr>
          <w:i/>
          <w:sz w:val="22"/>
          <w:lang w:eastAsia="ko-KR"/>
        </w:rPr>
        <w:t xml:space="preserve"> </w:t>
      </w:r>
      <w:proofErr w:type="spellStart"/>
      <w:r w:rsidRPr="00663C13">
        <w:rPr>
          <w:i/>
          <w:sz w:val="22"/>
          <w:lang w:eastAsia="ko-KR"/>
        </w:rPr>
        <w:t>msg</w:t>
      </w:r>
      <w:r w:rsidR="00974449" w:rsidRPr="00663C13">
        <w:rPr>
          <w:i/>
          <w:sz w:val="22"/>
          <w:lang w:eastAsia="ko-KR"/>
        </w:rPr>
        <w:t>A</w:t>
      </w:r>
      <w:proofErr w:type="spellEnd"/>
    </w:p>
    <w:p w14:paraId="21642493" w14:textId="5227DE14" w:rsidR="004278CE" w:rsidRPr="00663C13" w:rsidRDefault="004278CE" w:rsidP="00A96A21">
      <w:pPr>
        <w:pStyle w:val="ListParagraph"/>
        <w:numPr>
          <w:ilvl w:val="0"/>
          <w:numId w:val="14"/>
        </w:numPr>
        <w:spacing w:before="240"/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Design for </w:t>
      </w:r>
      <w:proofErr w:type="spellStart"/>
      <w:r w:rsidRPr="00663C13">
        <w:rPr>
          <w:i/>
          <w:sz w:val="22"/>
          <w:lang w:eastAsia="ko-KR"/>
        </w:rPr>
        <w:t>msgB</w:t>
      </w:r>
      <w:proofErr w:type="spellEnd"/>
    </w:p>
    <w:p w14:paraId="13C7BB88" w14:textId="3CF5A8AB" w:rsidR="009651EC" w:rsidRPr="00663C13" w:rsidRDefault="00D06DB4" w:rsidP="009651EC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Specify </w:t>
      </w:r>
      <w:r w:rsidR="009651EC" w:rsidRPr="00663C13">
        <w:rPr>
          <w:i/>
          <w:sz w:val="22"/>
          <w:lang w:eastAsia="ko-KR"/>
        </w:rPr>
        <w:t xml:space="preserve">the payload </w:t>
      </w:r>
      <w:r w:rsidR="00FF3EBB">
        <w:rPr>
          <w:i/>
          <w:sz w:val="22"/>
          <w:lang w:eastAsia="ko-KR"/>
        </w:rPr>
        <w:t xml:space="preserve">and </w:t>
      </w:r>
      <w:r w:rsidR="009651EC" w:rsidRPr="00663C13">
        <w:rPr>
          <w:i/>
          <w:sz w:val="22"/>
          <w:lang w:eastAsia="ko-KR"/>
        </w:rPr>
        <w:t xml:space="preserve">contents of </w:t>
      </w:r>
      <w:proofErr w:type="spellStart"/>
      <w:r w:rsidRPr="00663C13">
        <w:rPr>
          <w:i/>
          <w:sz w:val="22"/>
          <w:lang w:eastAsia="ko-KR"/>
        </w:rPr>
        <w:t>msgB</w:t>
      </w:r>
      <w:proofErr w:type="spellEnd"/>
      <w:r w:rsidR="00A96A21" w:rsidRPr="00663C13">
        <w:rPr>
          <w:i/>
          <w:sz w:val="22"/>
          <w:lang w:eastAsia="ko-KR"/>
        </w:rPr>
        <w:t>:</w:t>
      </w:r>
    </w:p>
    <w:p w14:paraId="231E51D0" w14:textId="2626795C" w:rsidR="00413622" w:rsidRPr="00663C13" w:rsidRDefault="00A96A21" w:rsidP="00974449">
      <w:pPr>
        <w:pStyle w:val="ListParagraph"/>
        <w:numPr>
          <w:ilvl w:val="2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t</w:t>
      </w:r>
      <w:r w:rsidR="00D06DB4" w:rsidRPr="00663C13">
        <w:rPr>
          <w:i/>
          <w:sz w:val="22"/>
          <w:lang w:eastAsia="ko-KR"/>
        </w:rPr>
        <w:t xml:space="preserve">o include the equivalent contents of msg2 and msg4 of </w:t>
      </w:r>
      <w:r w:rsidR="00302759">
        <w:rPr>
          <w:i/>
          <w:sz w:val="22"/>
          <w:lang w:eastAsia="ko-KR"/>
        </w:rPr>
        <w:t>four-step</w:t>
      </w:r>
      <w:r w:rsidR="00D06DB4" w:rsidRPr="00663C13">
        <w:rPr>
          <w:i/>
          <w:sz w:val="22"/>
          <w:lang w:eastAsia="ko-KR"/>
        </w:rPr>
        <w:t xml:space="preserve"> RACH</w:t>
      </w:r>
      <w:r w:rsidR="00453352" w:rsidRPr="00663C13">
        <w:rPr>
          <w:i/>
          <w:sz w:val="22"/>
          <w:lang w:eastAsia="ko-KR"/>
        </w:rPr>
        <w:t>;</w:t>
      </w:r>
    </w:p>
    <w:p w14:paraId="64AE35BA" w14:textId="684BD0C0" w:rsidR="00974449" w:rsidRPr="00663C13" w:rsidRDefault="00D06DB4" w:rsidP="00D333D7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 </w:t>
      </w:r>
      <w:r w:rsidR="00413622" w:rsidRPr="00663C13">
        <w:rPr>
          <w:i/>
          <w:sz w:val="22"/>
          <w:lang w:eastAsia="ko-KR"/>
        </w:rPr>
        <w:t xml:space="preserve">Design of RNTI for </w:t>
      </w:r>
      <w:proofErr w:type="spellStart"/>
      <w:r w:rsidR="00413622" w:rsidRPr="00663C13">
        <w:rPr>
          <w:i/>
          <w:sz w:val="22"/>
          <w:lang w:eastAsia="ko-KR"/>
        </w:rPr>
        <w:t>msgB</w:t>
      </w:r>
      <w:proofErr w:type="spellEnd"/>
      <w:r w:rsidR="00413622" w:rsidRPr="00663C13">
        <w:rPr>
          <w:i/>
          <w:sz w:val="22"/>
          <w:lang w:eastAsia="ko-KR"/>
        </w:rPr>
        <w:t xml:space="preserve"> of </w:t>
      </w:r>
      <w:r w:rsidR="00CB7F9F">
        <w:rPr>
          <w:i/>
          <w:sz w:val="22"/>
          <w:lang w:eastAsia="ko-KR"/>
        </w:rPr>
        <w:t>two-step</w:t>
      </w:r>
      <w:r w:rsidR="00413622" w:rsidRPr="00663C13">
        <w:rPr>
          <w:i/>
          <w:sz w:val="22"/>
          <w:lang w:eastAsia="ko-KR"/>
        </w:rPr>
        <w:t xml:space="preserve"> RACH</w:t>
      </w:r>
      <w:r w:rsidR="00D333D7" w:rsidRPr="00663C13">
        <w:rPr>
          <w:i/>
          <w:sz w:val="22"/>
          <w:lang w:eastAsia="ko-KR"/>
        </w:rPr>
        <w:t>.</w:t>
      </w:r>
      <w:r w:rsidR="00413622" w:rsidRPr="00663C13">
        <w:rPr>
          <w:i/>
          <w:sz w:val="22"/>
          <w:lang w:eastAsia="ko-KR"/>
        </w:rPr>
        <w:t xml:space="preserve"> </w:t>
      </w:r>
    </w:p>
    <w:p w14:paraId="7B2D8BFF" w14:textId="35372B68" w:rsidR="00D06DB4" w:rsidRPr="00663C13" w:rsidRDefault="005D6A99" w:rsidP="00974449">
      <w:pPr>
        <w:pStyle w:val="ListParagraph"/>
        <w:numPr>
          <w:ilvl w:val="0"/>
          <w:numId w:val="14"/>
        </w:numPr>
        <w:spacing w:before="120" w:after="0"/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Design c</w:t>
      </w:r>
      <w:r w:rsidR="00D06DB4" w:rsidRPr="00663C13">
        <w:rPr>
          <w:i/>
          <w:sz w:val="22"/>
          <w:lang w:eastAsia="ko-KR"/>
        </w:rPr>
        <w:t xml:space="preserve">ontention resolution </w:t>
      </w:r>
      <w:r w:rsidRPr="00663C13">
        <w:rPr>
          <w:i/>
          <w:sz w:val="22"/>
          <w:lang w:eastAsia="ko-KR"/>
        </w:rPr>
        <w:t xml:space="preserve">procedures </w:t>
      </w:r>
      <w:r w:rsidR="00D06DB4" w:rsidRPr="00663C13">
        <w:rPr>
          <w:i/>
          <w:sz w:val="22"/>
          <w:lang w:eastAsia="ko-KR"/>
        </w:rPr>
        <w:t xml:space="preserve">for </w:t>
      </w:r>
      <w:r w:rsidR="00CB7F9F">
        <w:rPr>
          <w:i/>
          <w:sz w:val="22"/>
          <w:lang w:eastAsia="ko-KR"/>
        </w:rPr>
        <w:t>two-step</w:t>
      </w:r>
      <w:r w:rsidR="00D06DB4" w:rsidRPr="00663C13">
        <w:rPr>
          <w:i/>
          <w:sz w:val="22"/>
          <w:lang w:eastAsia="ko-KR"/>
        </w:rPr>
        <w:t xml:space="preserve"> RACH</w:t>
      </w:r>
      <w:r w:rsidRPr="00663C13">
        <w:rPr>
          <w:i/>
          <w:sz w:val="22"/>
          <w:lang w:eastAsia="ko-KR"/>
        </w:rPr>
        <w:t>.</w:t>
      </w:r>
      <w:r w:rsidR="00D06DB4" w:rsidRPr="00663C13">
        <w:rPr>
          <w:i/>
          <w:sz w:val="22"/>
          <w:lang w:eastAsia="ko-KR"/>
        </w:rPr>
        <w:t xml:space="preserve"> </w:t>
      </w:r>
    </w:p>
    <w:p w14:paraId="0B58FD39" w14:textId="2D0A82D5" w:rsidR="001E148C" w:rsidRPr="00C80925" w:rsidRDefault="005D6A99" w:rsidP="00AE2823">
      <w:pPr>
        <w:pStyle w:val="ListParagraph"/>
        <w:numPr>
          <w:ilvl w:val="0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Design f</w:t>
      </w:r>
      <w:r w:rsidR="00D06DB4" w:rsidRPr="00663C13">
        <w:rPr>
          <w:i/>
          <w:sz w:val="22"/>
          <w:lang w:eastAsia="ko-KR"/>
        </w:rPr>
        <w:t>all</w:t>
      </w:r>
      <w:r w:rsidR="00AD444A" w:rsidRPr="00663C13">
        <w:rPr>
          <w:i/>
          <w:sz w:val="22"/>
          <w:lang w:eastAsia="ko-KR"/>
        </w:rPr>
        <w:t>-</w:t>
      </w:r>
      <w:r w:rsidR="00D06DB4" w:rsidRPr="00663C13">
        <w:rPr>
          <w:i/>
          <w:sz w:val="22"/>
          <w:lang w:eastAsia="ko-KR"/>
        </w:rPr>
        <w:t xml:space="preserve">back </w:t>
      </w:r>
      <w:proofErr w:type="spellStart"/>
      <w:r w:rsidR="00D06DB4" w:rsidRPr="00663C13">
        <w:rPr>
          <w:i/>
          <w:sz w:val="22"/>
          <w:lang w:eastAsia="ko-KR"/>
        </w:rPr>
        <w:t>procedur</w:t>
      </w:r>
      <w:r w:rsidRPr="00663C13">
        <w:rPr>
          <w:i/>
          <w:sz w:val="22"/>
          <w:lang w:eastAsia="ko-KR"/>
        </w:rPr>
        <w:t>s</w:t>
      </w:r>
      <w:r w:rsidR="00D06DB4" w:rsidRPr="00663C13">
        <w:rPr>
          <w:i/>
          <w:sz w:val="22"/>
          <w:lang w:eastAsia="ko-KR"/>
        </w:rPr>
        <w:t>e</w:t>
      </w:r>
      <w:proofErr w:type="spellEnd"/>
      <w:r w:rsidR="00D06DB4" w:rsidRPr="00663C13">
        <w:rPr>
          <w:i/>
          <w:sz w:val="22"/>
          <w:lang w:eastAsia="ko-KR"/>
        </w:rPr>
        <w:t xml:space="preserve"> from </w:t>
      </w:r>
      <w:r w:rsidR="00CB7F9F">
        <w:rPr>
          <w:i/>
          <w:sz w:val="22"/>
          <w:lang w:eastAsia="ko-KR"/>
        </w:rPr>
        <w:t>two-step</w:t>
      </w:r>
      <w:r w:rsidR="00D06DB4" w:rsidRPr="00663C13">
        <w:rPr>
          <w:i/>
          <w:sz w:val="22"/>
          <w:lang w:eastAsia="ko-KR"/>
        </w:rPr>
        <w:t xml:space="preserve"> RACH to </w:t>
      </w:r>
      <w:r w:rsidR="00302759">
        <w:rPr>
          <w:i/>
          <w:sz w:val="22"/>
          <w:lang w:eastAsia="ko-KR"/>
        </w:rPr>
        <w:t>four-step</w:t>
      </w:r>
      <w:r w:rsidR="00D06DB4" w:rsidRPr="00663C13">
        <w:rPr>
          <w:i/>
          <w:sz w:val="22"/>
          <w:lang w:eastAsia="ko-KR"/>
        </w:rPr>
        <w:t xml:space="preserve"> RACH</w:t>
      </w:r>
      <w:r w:rsidRPr="00663C13">
        <w:rPr>
          <w:i/>
          <w:sz w:val="22"/>
          <w:lang w:eastAsia="ko-KR"/>
        </w:rPr>
        <w:t>.</w:t>
      </w:r>
    </w:p>
    <w:p w14:paraId="59953D14" w14:textId="408B1EAD" w:rsidR="00360C0C" w:rsidRDefault="005B0E04" w:rsidP="00AE2823">
      <w:pPr>
        <w:rPr>
          <w:sz w:val="22"/>
          <w:lang w:eastAsia="ko-KR"/>
        </w:rPr>
      </w:pPr>
      <w:r w:rsidRPr="003F2CED">
        <w:rPr>
          <w:sz w:val="22"/>
          <w:lang w:eastAsia="ko-KR"/>
        </w:rPr>
        <w:t xml:space="preserve">In this contribution, we </w:t>
      </w:r>
      <w:r w:rsidR="007A5F1B">
        <w:rPr>
          <w:sz w:val="22"/>
          <w:lang w:eastAsia="ko-KR"/>
        </w:rPr>
        <w:t xml:space="preserve">discuss </w:t>
      </w:r>
      <w:r w:rsidR="00C80925">
        <w:rPr>
          <w:sz w:val="22"/>
          <w:lang w:eastAsia="ko-KR"/>
        </w:rPr>
        <w:t xml:space="preserve">the </w:t>
      </w:r>
      <w:r w:rsidR="00630888">
        <w:rPr>
          <w:sz w:val="22"/>
          <w:lang w:eastAsia="ko-KR"/>
        </w:rPr>
        <w:t>channel structure</w:t>
      </w:r>
      <w:r w:rsidR="002373F0">
        <w:rPr>
          <w:sz w:val="22"/>
          <w:lang w:eastAsia="ko-KR"/>
        </w:rPr>
        <w:t xml:space="preserve"> </w:t>
      </w:r>
      <w:r w:rsidR="00CB08B8">
        <w:rPr>
          <w:sz w:val="22"/>
          <w:lang w:eastAsia="ko-KR"/>
        </w:rPr>
        <w:t xml:space="preserve">design </w:t>
      </w:r>
      <w:r w:rsidR="002373F0">
        <w:rPr>
          <w:sz w:val="22"/>
          <w:lang w:eastAsia="ko-KR"/>
        </w:rPr>
        <w:t>aspects</w:t>
      </w:r>
      <w:r w:rsidR="00630888">
        <w:rPr>
          <w:sz w:val="22"/>
          <w:lang w:eastAsia="ko-KR"/>
        </w:rPr>
        <w:t xml:space="preserve"> </w:t>
      </w:r>
      <w:r w:rsidR="00CB08B8">
        <w:rPr>
          <w:sz w:val="22"/>
          <w:lang w:eastAsia="ko-KR"/>
        </w:rPr>
        <w:t>of</w:t>
      </w:r>
      <w:r w:rsidR="00630888">
        <w:rPr>
          <w:sz w:val="22"/>
          <w:lang w:eastAsia="ko-KR"/>
        </w:rPr>
        <w:t xml:space="preserve"> </w:t>
      </w:r>
      <w:r w:rsidR="00CB7F9F">
        <w:rPr>
          <w:sz w:val="22"/>
          <w:lang w:eastAsia="ko-KR"/>
        </w:rPr>
        <w:t>two-step</w:t>
      </w:r>
      <w:r w:rsidR="00630888">
        <w:rPr>
          <w:sz w:val="22"/>
          <w:lang w:eastAsia="ko-KR"/>
        </w:rPr>
        <w:t xml:space="preserve"> RACH</w:t>
      </w:r>
      <w:r w:rsidR="00371586">
        <w:rPr>
          <w:sz w:val="22"/>
          <w:lang w:eastAsia="ko-KR"/>
        </w:rPr>
        <w:t xml:space="preserve">, </w:t>
      </w:r>
      <w:proofErr w:type="spellStart"/>
      <w:r w:rsidR="002373F0">
        <w:rPr>
          <w:sz w:val="22"/>
          <w:lang w:eastAsia="ko-KR"/>
        </w:rPr>
        <w:t>targetting</w:t>
      </w:r>
      <w:proofErr w:type="spellEnd"/>
      <w:r w:rsidR="00AA377E">
        <w:rPr>
          <w:sz w:val="22"/>
          <w:lang w:eastAsia="ko-KR"/>
        </w:rPr>
        <w:t xml:space="preserve"> </w:t>
      </w:r>
      <w:r w:rsidR="00371586">
        <w:rPr>
          <w:sz w:val="22"/>
          <w:lang w:eastAsia="ko-KR"/>
        </w:rPr>
        <w:t xml:space="preserve">both licensed </w:t>
      </w:r>
      <w:r w:rsidR="002373F0">
        <w:rPr>
          <w:sz w:val="22"/>
          <w:lang w:eastAsia="ko-KR"/>
        </w:rPr>
        <w:t xml:space="preserve">spectrum </w:t>
      </w:r>
      <w:r w:rsidR="00371586">
        <w:rPr>
          <w:sz w:val="22"/>
          <w:lang w:eastAsia="ko-KR"/>
        </w:rPr>
        <w:t>(FR1 and FR2) and unlicensed spectrum</w:t>
      </w:r>
      <w:r w:rsidR="00DA3991">
        <w:rPr>
          <w:sz w:val="22"/>
          <w:lang w:eastAsia="ko-KR"/>
        </w:rPr>
        <w:t xml:space="preserve"> (FR1). The </w:t>
      </w:r>
      <w:r w:rsidR="00CB7F9F">
        <w:rPr>
          <w:sz w:val="22"/>
          <w:lang w:eastAsia="ko-KR"/>
        </w:rPr>
        <w:t>two-step</w:t>
      </w:r>
      <w:r w:rsidR="00A77AA7">
        <w:rPr>
          <w:sz w:val="22"/>
          <w:lang w:eastAsia="ko-KR"/>
        </w:rPr>
        <w:t xml:space="preserve"> RACH related procedures are discussed in a companion paper [2].</w:t>
      </w:r>
    </w:p>
    <w:p w14:paraId="3424ABF0" w14:textId="77777777" w:rsidR="004D336C" w:rsidRDefault="004D336C" w:rsidP="00AE2823">
      <w:pPr>
        <w:rPr>
          <w:sz w:val="22"/>
          <w:lang w:eastAsia="ko-KR"/>
        </w:rPr>
      </w:pPr>
    </w:p>
    <w:p w14:paraId="1E384B07" w14:textId="77777777" w:rsidR="00020563" w:rsidRPr="002571D7" w:rsidRDefault="00020563" w:rsidP="00020563">
      <w:pPr>
        <w:pStyle w:val="StyleCRCoverPageBoldBottomSinglesolidlineAuto15"/>
        <w:rPr>
          <w:noProof/>
          <w:lang w:eastAsia="ko-KR"/>
        </w:rPr>
      </w:pPr>
    </w:p>
    <w:p w14:paraId="41309AFC" w14:textId="38E905DD" w:rsidR="004B37FB" w:rsidRPr="00C13128" w:rsidRDefault="00556119" w:rsidP="004B37FB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C13128">
        <w:rPr>
          <w:rFonts w:hint="eastAsia"/>
          <w:b/>
          <w:noProof/>
          <w:lang w:eastAsia="ko-KR"/>
        </w:rPr>
        <w:lastRenderedPageBreak/>
        <w:t xml:space="preserve">2. </w:t>
      </w:r>
      <w:r w:rsidRPr="00C13128">
        <w:rPr>
          <w:b/>
          <w:noProof/>
          <w:lang w:eastAsia="ko-KR"/>
        </w:rPr>
        <w:tab/>
      </w:r>
      <w:r w:rsidR="00FD0AAF" w:rsidRPr="00C13128">
        <w:rPr>
          <w:b/>
          <w:noProof/>
          <w:lang w:eastAsia="ko-KR"/>
        </w:rPr>
        <w:t>Discussion</w:t>
      </w:r>
    </w:p>
    <w:p w14:paraId="30C7D011" w14:textId="13B15BBC" w:rsidR="00FD0AAF" w:rsidRPr="00C774E4" w:rsidRDefault="00FD0AAF" w:rsidP="008D42E2">
      <w:pPr>
        <w:pStyle w:val="Heading2"/>
        <w:spacing w:before="240" w:after="240"/>
        <w:ind w:left="1138" w:hanging="1138"/>
        <w:rPr>
          <w:b/>
          <w:lang w:eastAsia="ko-KR"/>
        </w:rPr>
      </w:pPr>
      <w:r w:rsidRPr="00C774E4">
        <w:rPr>
          <w:b/>
          <w:lang w:eastAsia="ko-KR"/>
        </w:rPr>
        <w:t>2.1</w:t>
      </w:r>
      <w:r w:rsidRPr="00C774E4">
        <w:rPr>
          <w:b/>
          <w:lang w:eastAsia="ko-KR"/>
        </w:rPr>
        <w:tab/>
      </w:r>
      <w:r w:rsidR="004040C2" w:rsidRPr="00C774E4">
        <w:rPr>
          <w:b/>
          <w:lang w:eastAsia="ko-KR"/>
        </w:rPr>
        <w:t xml:space="preserve">Overview of </w:t>
      </w:r>
      <w:r w:rsidRPr="00C774E4">
        <w:rPr>
          <w:b/>
          <w:lang w:eastAsia="ko-KR"/>
        </w:rPr>
        <w:t xml:space="preserve">Two-Step RACH </w:t>
      </w:r>
    </w:p>
    <w:p w14:paraId="7E466045" w14:textId="77777777" w:rsidR="00E2211B" w:rsidRDefault="006A1F68" w:rsidP="00C13128">
      <w:pPr>
        <w:spacing w:before="120"/>
        <w:rPr>
          <w:sz w:val="22"/>
          <w:lang w:eastAsia="ko-KR"/>
        </w:rPr>
      </w:pPr>
      <w:r w:rsidRPr="00E810E4">
        <w:rPr>
          <w:sz w:val="22"/>
          <w:lang w:eastAsia="ko-KR"/>
        </w:rPr>
        <w:t xml:space="preserve">Figure 1 </w:t>
      </w:r>
      <w:r w:rsidR="004553D3" w:rsidRPr="00E810E4">
        <w:rPr>
          <w:sz w:val="22"/>
          <w:lang w:eastAsia="ko-KR"/>
        </w:rPr>
        <w:t>shows</w:t>
      </w:r>
      <w:r w:rsidRPr="00E810E4">
        <w:rPr>
          <w:sz w:val="22"/>
          <w:lang w:eastAsia="ko-KR"/>
        </w:rPr>
        <w:t xml:space="preserve"> </w:t>
      </w:r>
      <w:r w:rsidR="004553D3" w:rsidRPr="00E810E4">
        <w:rPr>
          <w:sz w:val="22"/>
          <w:lang w:eastAsia="ko-KR"/>
        </w:rPr>
        <w:t>a</w:t>
      </w:r>
      <w:r w:rsidR="008E631E" w:rsidRPr="00E810E4">
        <w:rPr>
          <w:sz w:val="22"/>
          <w:lang w:eastAsia="ko-KR"/>
        </w:rPr>
        <w:t>n example of</w:t>
      </w:r>
      <w:r w:rsidR="004553D3" w:rsidRPr="00E810E4">
        <w:rPr>
          <w:sz w:val="22"/>
          <w:lang w:eastAsia="ko-KR"/>
        </w:rPr>
        <w:t xml:space="preserve"> </w:t>
      </w:r>
      <w:r w:rsidRPr="00E810E4">
        <w:rPr>
          <w:sz w:val="22"/>
          <w:lang w:eastAsia="ko-KR"/>
        </w:rPr>
        <w:t>two-step RACH</w:t>
      </w:r>
      <w:r w:rsidR="00E2211B">
        <w:rPr>
          <w:sz w:val="22"/>
          <w:lang w:eastAsia="ko-KR"/>
        </w:rPr>
        <w:t xml:space="preserve"> procedure</w:t>
      </w:r>
      <w:r w:rsidR="000F39E4">
        <w:rPr>
          <w:sz w:val="22"/>
          <w:lang w:eastAsia="ko-KR"/>
        </w:rPr>
        <w:t>.</w:t>
      </w:r>
    </w:p>
    <w:p w14:paraId="15C7ACB8" w14:textId="64CCEECD" w:rsidR="00E2211B" w:rsidRDefault="00064B5D" w:rsidP="0098725B">
      <w:pPr>
        <w:numPr>
          <w:ilvl w:val="0"/>
          <w:numId w:val="16"/>
        </w:numPr>
        <w:spacing w:before="120"/>
        <w:contextualSpacing/>
        <w:rPr>
          <w:sz w:val="22"/>
          <w:lang w:eastAsia="ko-KR"/>
        </w:rPr>
      </w:pPr>
      <w:bookmarkStart w:id="3" w:name="_GoBack"/>
      <w:r w:rsidRPr="00E2211B">
        <w:rPr>
          <w:sz w:val="22"/>
          <w:lang w:eastAsia="ko-KR"/>
        </w:rPr>
        <w:t xml:space="preserve">Before </w:t>
      </w:r>
      <w:r w:rsidR="000A1DE5">
        <w:rPr>
          <w:sz w:val="22"/>
          <w:lang w:eastAsia="ko-KR"/>
        </w:rPr>
        <w:t xml:space="preserve">starting </w:t>
      </w:r>
      <w:r w:rsidRPr="00E2211B">
        <w:rPr>
          <w:sz w:val="22"/>
          <w:lang w:eastAsia="ko-KR"/>
        </w:rPr>
        <w:t>two-step RACH, UE receive</w:t>
      </w:r>
      <w:r w:rsidR="004374BD">
        <w:rPr>
          <w:sz w:val="22"/>
          <w:lang w:eastAsia="ko-KR"/>
        </w:rPr>
        <w:t>s</w:t>
      </w:r>
      <w:r w:rsidRPr="00E2211B">
        <w:rPr>
          <w:sz w:val="22"/>
          <w:lang w:eastAsia="ko-KR"/>
        </w:rPr>
        <w:t xml:space="preserve"> and process</w:t>
      </w:r>
      <w:r w:rsidR="004374BD">
        <w:rPr>
          <w:sz w:val="22"/>
          <w:lang w:eastAsia="ko-KR"/>
        </w:rPr>
        <w:t>es</w:t>
      </w:r>
      <w:r w:rsidRPr="00E2211B">
        <w:rPr>
          <w:sz w:val="22"/>
          <w:lang w:eastAsia="ko-KR"/>
        </w:rPr>
        <w:t xml:space="preserve"> SSB</w:t>
      </w:r>
      <w:r w:rsidR="00610112">
        <w:rPr>
          <w:sz w:val="22"/>
          <w:lang w:eastAsia="ko-KR"/>
        </w:rPr>
        <w:t>/</w:t>
      </w:r>
      <w:r w:rsidRPr="00E2211B">
        <w:rPr>
          <w:sz w:val="22"/>
          <w:lang w:eastAsia="ko-KR"/>
        </w:rPr>
        <w:t>SIB</w:t>
      </w:r>
      <w:r w:rsidR="00610112">
        <w:rPr>
          <w:sz w:val="22"/>
          <w:lang w:eastAsia="ko-KR"/>
        </w:rPr>
        <w:t>/</w:t>
      </w:r>
      <w:r w:rsidRPr="00E2211B">
        <w:rPr>
          <w:sz w:val="22"/>
          <w:lang w:eastAsia="ko-KR"/>
        </w:rPr>
        <w:t xml:space="preserve">RS from the serving </w:t>
      </w:r>
      <w:proofErr w:type="spellStart"/>
      <w:r w:rsidRPr="00E2211B">
        <w:rPr>
          <w:sz w:val="22"/>
          <w:lang w:eastAsia="ko-KR"/>
        </w:rPr>
        <w:t>gNB</w:t>
      </w:r>
      <w:proofErr w:type="spellEnd"/>
      <w:r w:rsidRPr="00E2211B">
        <w:rPr>
          <w:sz w:val="22"/>
          <w:lang w:eastAsia="ko-KR"/>
        </w:rPr>
        <w:t>.</w:t>
      </w:r>
      <w:r w:rsidR="00E2211B">
        <w:rPr>
          <w:sz w:val="22"/>
          <w:lang w:eastAsia="ko-KR"/>
        </w:rPr>
        <w:t xml:space="preserve"> </w:t>
      </w:r>
      <w:r w:rsidR="00610112">
        <w:rPr>
          <w:sz w:val="22"/>
          <w:lang w:eastAsia="ko-KR"/>
        </w:rPr>
        <w:t>T</w:t>
      </w:r>
      <w:r w:rsidR="00E2211B" w:rsidRPr="00E2211B">
        <w:rPr>
          <w:sz w:val="22"/>
          <w:lang w:eastAsia="ko-KR"/>
        </w:rPr>
        <w:t xml:space="preserve">he configuration information for two-step RACH </w:t>
      </w:r>
      <w:r w:rsidR="00E2211B">
        <w:rPr>
          <w:sz w:val="22"/>
          <w:lang w:eastAsia="ko-KR"/>
        </w:rPr>
        <w:t xml:space="preserve">is carried by SI. </w:t>
      </w:r>
    </w:p>
    <w:p w14:paraId="72CDE652" w14:textId="6E6C3BEC" w:rsidR="00E2211B" w:rsidRDefault="00E2211B" w:rsidP="0098725B">
      <w:pPr>
        <w:numPr>
          <w:ilvl w:val="0"/>
          <w:numId w:val="16"/>
        </w:numPr>
        <w:spacing w:before="120"/>
        <w:contextualSpacing/>
        <w:rPr>
          <w:sz w:val="22"/>
          <w:lang w:eastAsia="ko-KR"/>
        </w:rPr>
      </w:pPr>
      <w:r>
        <w:rPr>
          <w:sz w:val="22"/>
          <w:lang w:eastAsia="ko-KR"/>
        </w:rPr>
        <w:t xml:space="preserve">Based on </w:t>
      </w:r>
      <w:r w:rsidR="00064B5D" w:rsidRPr="00E2211B">
        <w:rPr>
          <w:sz w:val="22"/>
          <w:lang w:eastAsia="ko-KR"/>
        </w:rPr>
        <w:t>the configuration information</w:t>
      </w:r>
      <w:r w:rsidR="00E21F7A">
        <w:rPr>
          <w:sz w:val="22"/>
          <w:lang w:eastAsia="ko-KR"/>
        </w:rPr>
        <w:t xml:space="preserve"> for two-step RACH</w:t>
      </w:r>
      <w:r w:rsidR="00064B5D" w:rsidRPr="00E2211B">
        <w:rPr>
          <w:sz w:val="22"/>
          <w:lang w:eastAsia="ko-KR"/>
        </w:rPr>
        <w:t>, UE will</w:t>
      </w:r>
      <w:r>
        <w:rPr>
          <w:sz w:val="22"/>
          <w:lang w:eastAsia="ko-KR"/>
        </w:rPr>
        <w:t xml:space="preserve"> generate</w:t>
      </w:r>
      <w:r w:rsidR="00D2019A">
        <w:rPr>
          <w:sz w:val="22"/>
          <w:lang w:eastAsia="ko-KR"/>
        </w:rPr>
        <w:t xml:space="preserve"> </w:t>
      </w:r>
      <w:r w:rsidR="00610112">
        <w:rPr>
          <w:sz w:val="22"/>
          <w:lang w:eastAsia="ko-KR"/>
        </w:rPr>
        <w:t>a message A (</w:t>
      </w:r>
      <w:proofErr w:type="spellStart"/>
      <w:r w:rsidR="00D2019A">
        <w:rPr>
          <w:sz w:val="22"/>
          <w:lang w:eastAsia="ko-KR"/>
        </w:rPr>
        <w:t>msgA</w:t>
      </w:r>
      <w:proofErr w:type="spellEnd"/>
      <w:r w:rsidR="00610112">
        <w:rPr>
          <w:sz w:val="22"/>
          <w:lang w:eastAsia="ko-KR"/>
        </w:rPr>
        <w:t>)</w:t>
      </w:r>
      <w:r>
        <w:rPr>
          <w:sz w:val="22"/>
          <w:lang w:eastAsia="ko-KR"/>
        </w:rPr>
        <w:t xml:space="preserve"> </w:t>
      </w:r>
      <w:r w:rsidR="00285BDC">
        <w:rPr>
          <w:sz w:val="22"/>
          <w:lang w:eastAsia="ko-KR"/>
        </w:rPr>
        <w:t>prea</w:t>
      </w:r>
      <w:r w:rsidR="000E3038">
        <w:rPr>
          <w:sz w:val="22"/>
          <w:lang w:eastAsia="ko-KR"/>
        </w:rPr>
        <w:t>mble</w:t>
      </w:r>
      <w:r w:rsidR="0061319F">
        <w:rPr>
          <w:sz w:val="22"/>
          <w:lang w:eastAsia="ko-KR"/>
        </w:rPr>
        <w:t xml:space="preserve"> and payload,</w:t>
      </w:r>
      <w:r w:rsidR="000E3038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and</w:t>
      </w:r>
      <w:r w:rsidR="00064B5D" w:rsidRPr="00E2211B">
        <w:rPr>
          <w:sz w:val="22"/>
          <w:lang w:eastAsia="ko-KR"/>
        </w:rPr>
        <w:t xml:space="preserve"> transmit</w:t>
      </w:r>
      <w:r w:rsidR="00D2019A">
        <w:rPr>
          <w:sz w:val="22"/>
          <w:lang w:eastAsia="ko-KR"/>
        </w:rPr>
        <w:t xml:space="preserve"> it</w:t>
      </w:r>
      <w:r w:rsidR="00064B5D" w:rsidRPr="00E2211B">
        <w:rPr>
          <w:sz w:val="22"/>
          <w:lang w:eastAsia="ko-KR"/>
        </w:rPr>
        <w:t xml:space="preserve"> </w:t>
      </w:r>
      <w:r w:rsidR="008E631E" w:rsidRPr="00E2211B">
        <w:rPr>
          <w:sz w:val="22"/>
          <w:lang w:eastAsia="ko-KR"/>
        </w:rPr>
        <w:t xml:space="preserve">to </w:t>
      </w:r>
      <w:proofErr w:type="spellStart"/>
      <w:r w:rsidR="008E631E" w:rsidRPr="00E2211B">
        <w:rPr>
          <w:sz w:val="22"/>
          <w:lang w:eastAsia="ko-KR"/>
        </w:rPr>
        <w:t>gNB</w:t>
      </w:r>
      <w:proofErr w:type="spellEnd"/>
      <w:r>
        <w:rPr>
          <w:sz w:val="22"/>
          <w:lang w:eastAsia="ko-KR"/>
        </w:rPr>
        <w:t xml:space="preserve"> on a RACH occasion (RO)</w:t>
      </w:r>
      <w:r w:rsidR="00D95D21">
        <w:rPr>
          <w:sz w:val="22"/>
          <w:lang w:eastAsia="ko-KR"/>
        </w:rPr>
        <w:t xml:space="preserve"> associated with </w:t>
      </w:r>
      <w:r w:rsidR="009E77CA">
        <w:rPr>
          <w:sz w:val="22"/>
          <w:lang w:eastAsia="ko-KR"/>
        </w:rPr>
        <w:t xml:space="preserve">a suitable </w:t>
      </w:r>
      <w:r w:rsidR="00D95D21">
        <w:rPr>
          <w:sz w:val="22"/>
          <w:lang w:eastAsia="ko-KR"/>
        </w:rPr>
        <w:t>SSB beam</w:t>
      </w:r>
      <w:r w:rsidR="0061319F">
        <w:rPr>
          <w:sz w:val="22"/>
          <w:lang w:eastAsia="ko-KR"/>
        </w:rPr>
        <w:t xml:space="preserve">; </w:t>
      </w:r>
    </w:p>
    <w:p w14:paraId="7885CDD2" w14:textId="27A1C75A" w:rsidR="005F1CE6" w:rsidRPr="00C40DFE" w:rsidRDefault="005F1CE6" w:rsidP="005F1CE6">
      <w:pPr>
        <w:numPr>
          <w:ilvl w:val="0"/>
          <w:numId w:val="16"/>
        </w:numPr>
        <w:spacing w:before="120"/>
        <w:contextualSpacing/>
        <w:rPr>
          <w:sz w:val="22"/>
          <w:lang w:eastAsia="ko-KR"/>
        </w:rPr>
      </w:pPr>
      <w:r w:rsidRPr="00C40DFE">
        <w:rPr>
          <w:sz w:val="22"/>
          <w:lang w:eastAsia="ko-KR"/>
        </w:rPr>
        <w:t xml:space="preserve">After receiving </w:t>
      </w:r>
      <w:proofErr w:type="spellStart"/>
      <w:r w:rsidRPr="00C40DFE">
        <w:rPr>
          <w:sz w:val="22"/>
          <w:lang w:eastAsia="ko-KR"/>
        </w:rPr>
        <w:t>msgA</w:t>
      </w:r>
      <w:proofErr w:type="spellEnd"/>
      <w:r w:rsidRPr="00C40DFE">
        <w:rPr>
          <w:sz w:val="22"/>
          <w:lang w:eastAsia="ko-KR"/>
        </w:rPr>
        <w:t xml:space="preserve">, </w:t>
      </w:r>
      <w:proofErr w:type="spellStart"/>
      <w:r w:rsidRPr="00C40DFE">
        <w:rPr>
          <w:sz w:val="22"/>
          <w:lang w:eastAsia="ko-KR"/>
        </w:rPr>
        <w:t>gNB</w:t>
      </w:r>
      <w:proofErr w:type="spellEnd"/>
      <w:r w:rsidRPr="00C40DFE">
        <w:rPr>
          <w:sz w:val="22"/>
          <w:lang w:eastAsia="ko-KR"/>
        </w:rPr>
        <w:t xml:space="preserve"> will </w:t>
      </w:r>
      <w:r>
        <w:rPr>
          <w:sz w:val="22"/>
          <w:lang w:eastAsia="ko-KR"/>
        </w:rPr>
        <w:t>process the preamble first. If the preamble can be successful</w:t>
      </w:r>
      <w:r w:rsidR="006554CF">
        <w:rPr>
          <w:sz w:val="22"/>
          <w:lang w:eastAsia="ko-KR"/>
        </w:rPr>
        <w:t>ly</w:t>
      </w:r>
      <w:r>
        <w:rPr>
          <w:sz w:val="22"/>
          <w:lang w:eastAsia="ko-KR"/>
        </w:rPr>
        <w:t xml:space="preserve"> detected, </w:t>
      </w:r>
      <w:proofErr w:type="spellStart"/>
      <w:r>
        <w:rPr>
          <w:sz w:val="22"/>
          <w:lang w:eastAsia="ko-KR"/>
        </w:rPr>
        <w:t>gNB</w:t>
      </w:r>
      <w:proofErr w:type="spellEnd"/>
      <w:r>
        <w:rPr>
          <w:sz w:val="22"/>
          <w:lang w:eastAsia="ko-KR"/>
        </w:rPr>
        <w:t xml:space="preserve"> will continue to process the payload part. Based on the outcome of preamble detection and payload decoding, </w:t>
      </w:r>
      <w:proofErr w:type="spellStart"/>
      <w:r>
        <w:rPr>
          <w:sz w:val="22"/>
          <w:lang w:eastAsia="ko-KR"/>
        </w:rPr>
        <w:t>gNB</w:t>
      </w:r>
      <w:proofErr w:type="spellEnd"/>
      <w:r>
        <w:rPr>
          <w:sz w:val="22"/>
          <w:lang w:eastAsia="ko-KR"/>
        </w:rPr>
        <w:t xml:space="preserve"> will </w:t>
      </w:r>
      <w:r w:rsidRPr="00C40DFE">
        <w:rPr>
          <w:sz w:val="22"/>
          <w:lang w:eastAsia="ko-KR"/>
        </w:rPr>
        <w:t>generate a message B (</w:t>
      </w:r>
      <w:proofErr w:type="spellStart"/>
      <w:r w:rsidRPr="00C40DFE">
        <w:rPr>
          <w:sz w:val="22"/>
          <w:lang w:eastAsia="ko-KR"/>
        </w:rPr>
        <w:t>msgB</w:t>
      </w:r>
      <w:proofErr w:type="spellEnd"/>
      <w:r w:rsidRPr="00C40DFE">
        <w:rPr>
          <w:sz w:val="22"/>
          <w:lang w:eastAsia="ko-KR"/>
        </w:rPr>
        <w:t xml:space="preserve">) and transmit it to the two-step RACH UE. </w:t>
      </w:r>
    </w:p>
    <w:bookmarkEnd w:id="3"/>
    <w:p w14:paraId="4E2CB2FB" w14:textId="2D78A959" w:rsidR="00A00A96" w:rsidRPr="002F2EFD" w:rsidRDefault="00A00A96" w:rsidP="002F2EFD">
      <w:pPr>
        <w:spacing w:before="120"/>
        <w:ind w:left="360"/>
        <w:rPr>
          <w:sz w:val="22"/>
          <w:lang w:eastAsia="ko-KR"/>
        </w:rPr>
      </w:pPr>
    </w:p>
    <w:p w14:paraId="254EAC75" w14:textId="24A20DF5" w:rsidR="00C13128" w:rsidRPr="00E810E4" w:rsidRDefault="00C13128" w:rsidP="00C13128">
      <w:pPr>
        <w:spacing w:before="120"/>
        <w:rPr>
          <w:sz w:val="22"/>
          <w:lang w:eastAsia="ko-KR"/>
        </w:rPr>
      </w:pPr>
      <w:r w:rsidRPr="00E810E4">
        <w:rPr>
          <w:sz w:val="22"/>
          <w:lang w:eastAsia="ko-KR"/>
        </w:rPr>
        <w:t xml:space="preserve">Table 1 lists the physical </w:t>
      </w:r>
      <w:r w:rsidR="007F2A15" w:rsidRPr="00E810E4">
        <w:rPr>
          <w:sz w:val="22"/>
          <w:lang w:eastAsia="ko-KR"/>
        </w:rPr>
        <w:t>signals</w:t>
      </w:r>
      <w:r w:rsidRPr="00E810E4">
        <w:rPr>
          <w:sz w:val="22"/>
          <w:lang w:eastAsia="ko-KR"/>
        </w:rPr>
        <w:t xml:space="preserve"> and </w:t>
      </w:r>
      <w:r w:rsidR="007F2A15" w:rsidRPr="00E810E4">
        <w:rPr>
          <w:sz w:val="22"/>
          <w:lang w:eastAsia="ko-KR"/>
        </w:rPr>
        <w:t>channels</w:t>
      </w:r>
      <w:r w:rsidRPr="00E810E4">
        <w:rPr>
          <w:sz w:val="22"/>
          <w:lang w:eastAsia="ko-KR"/>
        </w:rPr>
        <w:t xml:space="preserve"> </w:t>
      </w:r>
      <w:r w:rsidR="00EF6C6A" w:rsidRPr="00E810E4">
        <w:rPr>
          <w:sz w:val="22"/>
          <w:lang w:eastAsia="ko-KR"/>
        </w:rPr>
        <w:t xml:space="preserve">used </w:t>
      </w:r>
      <w:r w:rsidR="00490C21">
        <w:rPr>
          <w:sz w:val="22"/>
          <w:lang w:eastAsia="ko-KR"/>
        </w:rPr>
        <w:t>by</w:t>
      </w:r>
      <w:r w:rsidRPr="00E810E4">
        <w:rPr>
          <w:sz w:val="22"/>
          <w:lang w:eastAsia="ko-KR"/>
        </w:rPr>
        <w:t xml:space="preserve"> </w:t>
      </w:r>
      <w:proofErr w:type="spellStart"/>
      <w:r w:rsidRPr="00E810E4">
        <w:rPr>
          <w:sz w:val="22"/>
          <w:lang w:eastAsia="ko-KR"/>
        </w:rPr>
        <w:t>msgA</w:t>
      </w:r>
      <w:proofErr w:type="spellEnd"/>
      <w:r w:rsidRPr="00E810E4">
        <w:rPr>
          <w:sz w:val="22"/>
          <w:lang w:eastAsia="ko-KR"/>
        </w:rPr>
        <w:t xml:space="preserve"> and </w:t>
      </w:r>
      <w:proofErr w:type="spellStart"/>
      <w:r w:rsidRPr="00E810E4">
        <w:rPr>
          <w:sz w:val="22"/>
          <w:lang w:eastAsia="ko-KR"/>
        </w:rPr>
        <w:t>msgB</w:t>
      </w:r>
      <w:proofErr w:type="spellEnd"/>
      <w:r w:rsidR="00EF6C6A" w:rsidRPr="00E810E4">
        <w:rPr>
          <w:sz w:val="22"/>
          <w:lang w:eastAsia="ko-KR"/>
        </w:rPr>
        <w:t xml:space="preserve">, as well as the basic contents of each </w:t>
      </w:r>
      <w:proofErr w:type="spellStart"/>
      <w:r w:rsidR="00EF6C6A" w:rsidRPr="00E810E4">
        <w:rPr>
          <w:sz w:val="22"/>
          <w:lang w:eastAsia="ko-KR"/>
        </w:rPr>
        <w:t>mssage</w:t>
      </w:r>
      <w:proofErr w:type="spellEnd"/>
      <w:r w:rsidRPr="00E810E4">
        <w:rPr>
          <w:sz w:val="22"/>
          <w:lang w:eastAsia="ko-KR"/>
        </w:rPr>
        <w:t xml:space="preserve">. According to the </w:t>
      </w:r>
      <w:r w:rsidR="00EB7AEA" w:rsidRPr="00E810E4">
        <w:rPr>
          <w:sz w:val="22"/>
          <w:lang w:eastAsia="ko-KR"/>
        </w:rPr>
        <w:t xml:space="preserve">scope in </w:t>
      </w:r>
      <w:r w:rsidRPr="00E810E4">
        <w:rPr>
          <w:sz w:val="22"/>
          <w:lang w:eastAsia="ko-KR"/>
        </w:rPr>
        <w:t xml:space="preserve">[1], </w:t>
      </w:r>
      <w:proofErr w:type="spellStart"/>
      <w:r w:rsidRPr="00E810E4">
        <w:rPr>
          <w:sz w:val="22"/>
          <w:lang w:eastAsia="ko-KR"/>
        </w:rPr>
        <w:t>msgA</w:t>
      </w:r>
      <w:proofErr w:type="spellEnd"/>
      <w:r w:rsidRPr="00E810E4">
        <w:rPr>
          <w:sz w:val="22"/>
          <w:lang w:eastAsia="ko-KR"/>
        </w:rPr>
        <w:t xml:space="preserve"> will re-use the PRACH</w:t>
      </w:r>
      <w:r w:rsidR="00490C21">
        <w:rPr>
          <w:sz w:val="22"/>
          <w:lang w:eastAsia="ko-KR"/>
        </w:rPr>
        <w:t>/</w:t>
      </w:r>
      <w:r w:rsidR="00EB7AEA" w:rsidRPr="00E810E4">
        <w:rPr>
          <w:sz w:val="22"/>
          <w:lang w:eastAsia="ko-KR"/>
        </w:rPr>
        <w:t>PUSCH</w:t>
      </w:r>
      <w:r w:rsidR="00490C21">
        <w:rPr>
          <w:sz w:val="22"/>
          <w:lang w:eastAsia="ko-KR"/>
        </w:rPr>
        <w:t>/</w:t>
      </w:r>
      <w:r w:rsidRPr="00E810E4">
        <w:rPr>
          <w:sz w:val="22"/>
          <w:lang w:eastAsia="ko-KR"/>
        </w:rPr>
        <w:t>DMRS specified in NR Rel-15</w:t>
      </w:r>
      <w:r w:rsidR="00EB7AEA" w:rsidRPr="00E810E4">
        <w:rPr>
          <w:sz w:val="22"/>
          <w:lang w:eastAsia="ko-KR"/>
        </w:rPr>
        <w:t xml:space="preserve"> [3]</w:t>
      </w:r>
      <w:r w:rsidR="00EF6C6A" w:rsidRPr="00E810E4">
        <w:rPr>
          <w:sz w:val="22"/>
          <w:lang w:eastAsia="ko-KR"/>
        </w:rPr>
        <w:t>;</w:t>
      </w:r>
      <w:r w:rsidR="00EB7AEA" w:rsidRPr="00E810E4">
        <w:rPr>
          <w:sz w:val="22"/>
          <w:lang w:eastAsia="ko-KR"/>
        </w:rPr>
        <w:t xml:space="preserve"> while </w:t>
      </w:r>
      <w:proofErr w:type="spellStart"/>
      <w:r w:rsidR="00EB7AEA" w:rsidRPr="00E810E4">
        <w:rPr>
          <w:sz w:val="22"/>
          <w:lang w:eastAsia="ko-KR"/>
        </w:rPr>
        <w:t>msgB</w:t>
      </w:r>
      <w:proofErr w:type="spellEnd"/>
      <w:r w:rsidR="00EB7AEA" w:rsidRPr="00E810E4">
        <w:rPr>
          <w:sz w:val="22"/>
          <w:lang w:eastAsia="ko-KR"/>
        </w:rPr>
        <w:t xml:space="preserve"> will </w:t>
      </w:r>
      <w:r w:rsidR="00EF6C6A" w:rsidRPr="00E810E4">
        <w:rPr>
          <w:sz w:val="22"/>
          <w:lang w:eastAsia="ko-KR"/>
        </w:rPr>
        <w:t xml:space="preserve">consider the PDCCH/PDSCH/DMRS specified </w:t>
      </w:r>
      <w:r w:rsidR="00E74A87">
        <w:rPr>
          <w:sz w:val="22"/>
          <w:lang w:eastAsia="ko-KR"/>
        </w:rPr>
        <w:t xml:space="preserve">in NR Rel-15 </w:t>
      </w:r>
      <w:r w:rsidR="00EF6C6A" w:rsidRPr="00E810E4">
        <w:rPr>
          <w:sz w:val="22"/>
          <w:lang w:eastAsia="ko-KR"/>
        </w:rPr>
        <w:t>for msg2</w:t>
      </w:r>
      <w:r w:rsidR="00490C21">
        <w:rPr>
          <w:sz w:val="22"/>
          <w:lang w:eastAsia="ko-KR"/>
        </w:rPr>
        <w:t>/</w:t>
      </w:r>
      <w:r w:rsidR="00EF6C6A" w:rsidRPr="00E810E4">
        <w:rPr>
          <w:sz w:val="22"/>
          <w:lang w:eastAsia="ko-KR"/>
        </w:rPr>
        <w:t xml:space="preserve">msg4 </w:t>
      </w:r>
      <w:r w:rsidR="00E74A87">
        <w:rPr>
          <w:sz w:val="22"/>
          <w:lang w:eastAsia="ko-KR"/>
        </w:rPr>
        <w:t xml:space="preserve">of </w:t>
      </w:r>
      <w:r w:rsidR="00EF6C6A" w:rsidRPr="00E810E4">
        <w:rPr>
          <w:sz w:val="22"/>
          <w:lang w:eastAsia="ko-KR"/>
        </w:rPr>
        <w:t>four-step RACH</w:t>
      </w:r>
      <w:r w:rsidR="00E74A87">
        <w:rPr>
          <w:sz w:val="22"/>
          <w:lang w:eastAsia="ko-KR"/>
        </w:rPr>
        <w:t xml:space="preserve"> </w:t>
      </w:r>
      <w:r w:rsidR="001E585A">
        <w:rPr>
          <w:sz w:val="22"/>
          <w:lang w:eastAsia="ko-KR"/>
        </w:rPr>
        <w:t xml:space="preserve">procedure </w:t>
      </w:r>
      <w:r w:rsidR="00226882" w:rsidRPr="00E810E4">
        <w:rPr>
          <w:sz w:val="22"/>
          <w:lang w:eastAsia="ko-KR"/>
        </w:rPr>
        <w:t>[3]</w:t>
      </w:r>
      <w:r w:rsidR="00EF6C6A" w:rsidRPr="00E810E4">
        <w:rPr>
          <w:sz w:val="22"/>
          <w:lang w:eastAsia="ko-KR"/>
        </w:rPr>
        <w:t>.</w:t>
      </w:r>
      <w:r w:rsidR="00EB7AEA" w:rsidRPr="00E810E4">
        <w:rPr>
          <w:sz w:val="22"/>
          <w:lang w:eastAsia="ko-KR"/>
        </w:rPr>
        <w:t xml:space="preserve"> </w:t>
      </w:r>
    </w:p>
    <w:p w14:paraId="2B04547A" w14:textId="3BA8DE7B" w:rsidR="004553D3" w:rsidRDefault="00BB746B" w:rsidP="00BB746B">
      <w:pPr>
        <w:jc w:val="center"/>
      </w:pPr>
      <w:r w:rsidRPr="00E42308">
        <w:rPr>
          <w:lang w:val="en-US"/>
        </w:rPr>
        <w:object w:dxaOrig="13550" w:dyaOrig="7867" w14:anchorId="40E18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22.5pt" o:ole="">
            <v:imagedata r:id="rId12" o:title=""/>
          </v:shape>
          <o:OLEObject Type="Embed" ProgID="Visio.Drawing.11" ShapeID="_x0000_i1025" DrawAspect="Content" ObjectID="_1611769053" r:id="rId13"/>
        </w:object>
      </w:r>
    </w:p>
    <w:p w14:paraId="27035B32" w14:textId="06F04542" w:rsidR="00A27AB0" w:rsidRPr="002A1D4E" w:rsidRDefault="004553D3" w:rsidP="004553D3">
      <w:pPr>
        <w:pStyle w:val="Caption"/>
        <w:rPr>
          <w:sz w:val="20"/>
        </w:rPr>
      </w:pPr>
      <w:r w:rsidRPr="002A1D4E">
        <w:rPr>
          <w:sz w:val="20"/>
        </w:rPr>
        <w:t xml:space="preserve">Figure </w:t>
      </w:r>
      <w:r w:rsidR="002B0F0F" w:rsidRPr="002A1D4E">
        <w:rPr>
          <w:noProof/>
          <w:sz w:val="20"/>
        </w:rPr>
        <w:fldChar w:fldCharType="begin"/>
      </w:r>
      <w:r w:rsidR="002B0F0F" w:rsidRPr="002A1D4E">
        <w:rPr>
          <w:noProof/>
          <w:sz w:val="20"/>
        </w:rPr>
        <w:instrText xml:space="preserve"> SEQ Figure \* ARABIC </w:instrText>
      </w:r>
      <w:r w:rsidR="002B0F0F" w:rsidRPr="002A1D4E">
        <w:rPr>
          <w:noProof/>
          <w:sz w:val="20"/>
        </w:rPr>
        <w:fldChar w:fldCharType="separate"/>
      </w:r>
      <w:r w:rsidR="00893D3D">
        <w:rPr>
          <w:noProof/>
          <w:sz w:val="20"/>
        </w:rPr>
        <w:t>1</w:t>
      </w:r>
      <w:r w:rsidR="002B0F0F" w:rsidRPr="002A1D4E">
        <w:rPr>
          <w:noProof/>
          <w:sz w:val="20"/>
        </w:rPr>
        <w:fldChar w:fldCharType="end"/>
      </w:r>
      <w:r w:rsidRPr="002A1D4E">
        <w:rPr>
          <w:sz w:val="20"/>
        </w:rPr>
        <w:t xml:space="preserve">: </w:t>
      </w:r>
      <w:r w:rsidR="008E631E" w:rsidRPr="002A1D4E">
        <w:rPr>
          <w:sz w:val="20"/>
        </w:rPr>
        <w:t xml:space="preserve"> Example of </w:t>
      </w:r>
      <w:r w:rsidRPr="002A1D4E">
        <w:rPr>
          <w:sz w:val="20"/>
        </w:rPr>
        <w:t xml:space="preserve">Two-Step RACH </w:t>
      </w:r>
    </w:p>
    <w:p w14:paraId="3EA03EB3" w14:textId="25DE97BE" w:rsidR="003E1F20" w:rsidRDefault="003E1F20" w:rsidP="00A00A96">
      <w:pPr>
        <w:jc w:val="center"/>
        <w:rPr>
          <w:lang w:eastAsia="ko-KR"/>
        </w:rPr>
      </w:pPr>
    </w:p>
    <w:p w14:paraId="6770229F" w14:textId="77777777" w:rsidR="007647FD" w:rsidRDefault="007647FD" w:rsidP="00A00A96">
      <w:pPr>
        <w:jc w:val="center"/>
        <w:rPr>
          <w:lang w:eastAsia="ko-KR"/>
        </w:rPr>
      </w:pPr>
    </w:p>
    <w:p w14:paraId="593D59AD" w14:textId="26525141" w:rsidR="00A00A96" w:rsidRPr="002A1D4E" w:rsidRDefault="00A00A96" w:rsidP="00A00A96">
      <w:pPr>
        <w:pStyle w:val="Caption"/>
        <w:keepNext/>
        <w:rPr>
          <w:sz w:val="20"/>
        </w:rPr>
      </w:pPr>
      <w:r w:rsidRPr="002A1D4E">
        <w:rPr>
          <w:sz w:val="20"/>
        </w:rPr>
        <w:lastRenderedPageBreak/>
        <w:t xml:space="preserve">Table </w:t>
      </w:r>
      <w:r w:rsidR="002B0F0F" w:rsidRPr="002A1D4E">
        <w:rPr>
          <w:noProof/>
          <w:sz w:val="20"/>
        </w:rPr>
        <w:fldChar w:fldCharType="begin"/>
      </w:r>
      <w:r w:rsidR="002B0F0F" w:rsidRPr="002A1D4E">
        <w:rPr>
          <w:noProof/>
          <w:sz w:val="20"/>
        </w:rPr>
        <w:instrText xml:space="preserve"> SEQ Table \* ARABIC </w:instrText>
      </w:r>
      <w:r w:rsidR="002B0F0F" w:rsidRPr="002A1D4E">
        <w:rPr>
          <w:noProof/>
          <w:sz w:val="20"/>
        </w:rPr>
        <w:fldChar w:fldCharType="separate"/>
      </w:r>
      <w:r w:rsidR="00E428D5">
        <w:rPr>
          <w:noProof/>
          <w:sz w:val="20"/>
        </w:rPr>
        <w:t>1</w:t>
      </w:r>
      <w:r w:rsidR="002B0F0F" w:rsidRPr="002A1D4E">
        <w:rPr>
          <w:noProof/>
          <w:sz w:val="20"/>
        </w:rPr>
        <w:fldChar w:fldCharType="end"/>
      </w:r>
      <w:r w:rsidRPr="002A1D4E">
        <w:rPr>
          <w:sz w:val="20"/>
        </w:rPr>
        <w:t xml:space="preserve">: Physical Signals </w:t>
      </w:r>
      <w:r w:rsidR="00CD3400" w:rsidRPr="002A1D4E">
        <w:rPr>
          <w:sz w:val="20"/>
        </w:rPr>
        <w:t xml:space="preserve">and Channels </w:t>
      </w:r>
      <w:r w:rsidR="005C0F7F" w:rsidRPr="002A1D4E">
        <w:rPr>
          <w:sz w:val="20"/>
        </w:rPr>
        <w:t>Employed</w:t>
      </w:r>
      <w:r w:rsidRPr="002A1D4E">
        <w:rPr>
          <w:sz w:val="20"/>
        </w:rPr>
        <w:t xml:space="preserve"> by Two-Step RACH</w:t>
      </w:r>
    </w:p>
    <w:p w14:paraId="16858E08" w14:textId="14962E13" w:rsidR="003E1F20" w:rsidRDefault="00A00A96" w:rsidP="003E1F20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5AEC9C99" wp14:editId="29838EBC">
            <wp:extent cx="6029965" cy="84067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5" cy="840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267472" w14:textId="77777777" w:rsidR="003E1F20" w:rsidRPr="003E1F20" w:rsidRDefault="003E1F20" w:rsidP="003E1F20">
      <w:pPr>
        <w:rPr>
          <w:lang w:eastAsia="ko-KR"/>
        </w:rPr>
      </w:pPr>
    </w:p>
    <w:p w14:paraId="4FDF79ED" w14:textId="63807EE7" w:rsidR="002571D7" w:rsidRPr="00C774E4" w:rsidRDefault="00FD0AAF" w:rsidP="006B1651">
      <w:pPr>
        <w:pStyle w:val="Heading2"/>
        <w:rPr>
          <w:b/>
          <w:lang w:eastAsia="ko-KR"/>
        </w:rPr>
      </w:pPr>
      <w:r w:rsidRPr="00C774E4">
        <w:rPr>
          <w:b/>
          <w:lang w:eastAsia="ko-KR"/>
        </w:rPr>
        <w:t>2.2</w:t>
      </w:r>
      <w:r w:rsidR="002571D7" w:rsidRPr="00C774E4">
        <w:rPr>
          <w:rFonts w:hint="eastAsia"/>
          <w:b/>
          <w:lang w:eastAsia="ko-KR"/>
        </w:rPr>
        <w:t xml:space="preserve"> </w:t>
      </w:r>
      <w:r w:rsidR="002571D7" w:rsidRPr="00C774E4">
        <w:rPr>
          <w:b/>
          <w:lang w:eastAsia="ko-KR"/>
        </w:rPr>
        <w:tab/>
      </w:r>
      <w:r w:rsidRPr="00C774E4">
        <w:rPr>
          <w:b/>
          <w:lang w:eastAsia="ko-KR"/>
        </w:rPr>
        <w:t xml:space="preserve">Channel Structure for </w:t>
      </w:r>
      <w:proofErr w:type="spellStart"/>
      <w:r w:rsidRPr="00C774E4">
        <w:rPr>
          <w:b/>
          <w:lang w:eastAsia="ko-KR"/>
        </w:rPr>
        <w:t>msgA</w:t>
      </w:r>
      <w:proofErr w:type="spellEnd"/>
    </w:p>
    <w:p w14:paraId="290E938C" w14:textId="3B5A0A8C" w:rsidR="00765A5B" w:rsidRDefault="006B1651" w:rsidP="00DE4C4A">
      <w:pPr>
        <w:rPr>
          <w:lang w:eastAsia="ko-KR"/>
        </w:rPr>
      </w:pPr>
      <w:r w:rsidRPr="00E810E4">
        <w:rPr>
          <w:sz w:val="22"/>
          <w:lang w:eastAsia="ko-KR"/>
        </w:rPr>
        <w:t xml:space="preserve">A general </w:t>
      </w:r>
      <w:r w:rsidR="001B2F43" w:rsidRPr="00E810E4">
        <w:rPr>
          <w:sz w:val="22"/>
          <w:lang w:eastAsia="ko-KR"/>
        </w:rPr>
        <w:t xml:space="preserve">channel </w:t>
      </w:r>
      <w:r w:rsidRPr="00E810E4">
        <w:rPr>
          <w:sz w:val="22"/>
          <w:lang w:eastAsia="ko-KR"/>
        </w:rPr>
        <w:t xml:space="preserve">structure for </w:t>
      </w:r>
      <w:proofErr w:type="spellStart"/>
      <w:r w:rsidRPr="00E810E4">
        <w:rPr>
          <w:sz w:val="22"/>
          <w:lang w:eastAsia="ko-KR"/>
        </w:rPr>
        <w:t>msgA</w:t>
      </w:r>
      <w:proofErr w:type="spellEnd"/>
      <w:r w:rsidRPr="00E810E4">
        <w:rPr>
          <w:sz w:val="22"/>
          <w:lang w:eastAsia="ko-KR"/>
        </w:rPr>
        <w:t xml:space="preserve"> is shown in Figure 2</w:t>
      </w:r>
      <w:r w:rsidR="00FF1879">
        <w:rPr>
          <w:sz w:val="22"/>
          <w:lang w:eastAsia="ko-KR"/>
        </w:rPr>
        <w:t>, which is applicable to both licensed spectrum (FR1 and FR2) and unlicensed spectrum (FR1)</w:t>
      </w:r>
      <w:r w:rsidR="00423374" w:rsidRPr="00E810E4">
        <w:rPr>
          <w:sz w:val="22"/>
          <w:lang w:eastAsia="ko-KR"/>
        </w:rPr>
        <w:t>. T</w:t>
      </w:r>
      <w:r w:rsidR="001B2F43" w:rsidRPr="00E810E4">
        <w:rPr>
          <w:sz w:val="22"/>
          <w:lang w:eastAsia="ko-KR"/>
        </w:rPr>
        <w:t xml:space="preserve">he preamble and payload </w:t>
      </w:r>
      <w:r w:rsidR="00F52FD9">
        <w:rPr>
          <w:sz w:val="22"/>
          <w:lang w:eastAsia="ko-KR"/>
        </w:rPr>
        <w:t xml:space="preserve">of </w:t>
      </w:r>
      <w:proofErr w:type="spellStart"/>
      <w:r w:rsidR="00F52FD9">
        <w:rPr>
          <w:sz w:val="22"/>
          <w:lang w:eastAsia="ko-KR"/>
        </w:rPr>
        <w:t>msgA</w:t>
      </w:r>
      <w:proofErr w:type="spellEnd"/>
      <w:r w:rsidR="00F52FD9">
        <w:rPr>
          <w:sz w:val="22"/>
          <w:lang w:eastAsia="ko-KR"/>
        </w:rPr>
        <w:t xml:space="preserve"> </w:t>
      </w:r>
      <w:r w:rsidR="001B2F43" w:rsidRPr="00E810E4">
        <w:rPr>
          <w:sz w:val="22"/>
          <w:lang w:eastAsia="ko-KR"/>
        </w:rPr>
        <w:t xml:space="preserve">are </w:t>
      </w:r>
      <w:proofErr w:type="spellStart"/>
      <w:r w:rsidR="001B2F43" w:rsidRPr="00E810E4">
        <w:rPr>
          <w:sz w:val="22"/>
          <w:lang w:eastAsia="ko-KR"/>
        </w:rPr>
        <w:t>TDMed</w:t>
      </w:r>
      <w:proofErr w:type="spellEnd"/>
      <w:r w:rsidR="001E3626">
        <w:rPr>
          <w:sz w:val="22"/>
          <w:lang w:eastAsia="ko-KR"/>
        </w:rPr>
        <w:t xml:space="preserve"> </w:t>
      </w:r>
      <w:r w:rsidR="00F52FD9">
        <w:rPr>
          <w:sz w:val="22"/>
          <w:lang w:eastAsia="ko-KR"/>
        </w:rPr>
        <w:t>[3]</w:t>
      </w:r>
      <w:r w:rsidR="005F42BD">
        <w:rPr>
          <w:sz w:val="22"/>
          <w:lang w:eastAsia="ko-KR"/>
        </w:rPr>
        <w:t>, which are transmitted within the pre-configured occasions</w:t>
      </w:r>
      <w:r w:rsidR="005F2F31">
        <w:rPr>
          <w:sz w:val="22"/>
          <w:lang w:eastAsia="ko-KR"/>
        </w:rPr>
        <w:t>, with</w:t>
      </w:r>
      <w:r w:rsidR="00510603">
        <w:rPr>
          <w:sz w:val="22"/>
          <w:lang w:eastAsia="ko-KR"/>
        </w:rPr>
        <w:t>out</w:t>
      </w:r>
      <w:r w:rsidR="005F2F31">
        <w:rPr>
          <w:sz w:val="22"/>
          <w:lang w:eastAsia="ko-KR"/>
        </w:rPr>
        <w:t xml:space="preserve"> or with UE side timing adjustment,</w:t>
      </w:r>
      <w:r w:rsidR="005F42BD">
        <w:rPr>
          <w:sz w:val="22"/>
          <w:lang w:eastAsia="ko-KR"/>
        </w:rPr>
        <w:t xml:space="preserve"> as shown in Figure</w:t>
      </w:r>
      <w:r w:rsidR="005F2F31">
        <w:rPr>
          <w:sz w:val="22"/>
          <w:lang w:eastAsia="ko-KR"/>
        </w:rPr>
        <w:t>s</w:t>
      </w:r>
      <w:r w:rsidR="005F42BD">
        <w:rPr>
          <w:sz w:val="22"/>
          <w:lang w:eastAsia="ko-KR"/>
        </w:rPr>
        <w:t xml:space="preserve"> 3</w:t>
      </w:r>
      <w:r w:rsidR="005F2F31">
        <w:rPr>
          <w:sz w:val="22"/>
          <w:lang w:eastAsia="ko-KR"/>
        </w:rPr>
        <w:t>-4</w:t>
      </w:r>
      <w:r w:rsidR="00FF1879">
        <w:rPr>
          <w:sz w:val="22"/>
          <w:lang w:eastAsia="ko-KR"/>
        </w:rPr>
        <w:t>.</w:t>
      </w:r>
      <w:r w:rsidR="001B2F43" w:rsidRPr="00E810E4">
        <w:rPr>
          <w:sz w:val="22"/>
          <w:lang w:eastAsia="ko-KR"/>
        </w:rPr>
        <w:t xml:space="preserve"> </w:t>
      </w:r>
      <w:r w:rsidR="005F42BD">
        <w:rPr>
          <w:sz w:val="22"/>
          <w:lang w:eastAsia="ko-KR"/>
        </w:rPr>
        <w:t>A</w:t>
      </w:r>
      <w:r w:rsidR="005F42BD" w:rsidRPr="00E810E4">
        <w:rPr>
          <w:sz w:val="22"/>
          <w:lang w:eastAsia="ko-KR"/>
        </w:rPr>
        <w:t xml:space="preserve"> transmission gap (</w:t>
      </w:r>
      <w:proofErr w:type="spellStart"/>
      <w:r w:rsidR="005F42BD" w:rsidRPr="00E810E4">
        <w:rPr>
          <w:sz w:val="22"/>
          <w:lang w:eastAsia="ko-KR"/>
        </w:rPr>
        <w:t>TxG</w:t>
      </w:r>
      <w:proofErr w:type="spellEnd"/>
      <w:r w:rsidR="005F42BD" w:rsidRPr="00E810E4">
        <w:rPr>
          <w:sz w:val="22"/>
          <w:lang w:eastAsia="ko-KR"/>
        </w:rPr>
        <w:t>) with configurable time duration</w:t>
      </w:r>
      <w:r w:rsidR="005F42BD">
        <w:rPr>
          <w:sz w:val="22"/>
          <w:lang w:eastAsia="ko-KR"/>
        </w:rPr>
        <w:t xml:space="preserve">, say </w:t>
      </w:r>
      <w:bookmarkStart w:id="4" w:name="_Hlk1039531"/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</m:t>
            </m:r>
          </m:sub>
        </m:sSub>
      </m:oMath>
      <w:r w:rsidR="005F42BD">
        <w:rPr>
          <w:sz w:val="22"/>
          <w:lang w:eastAsia="ko-KR"/>
        </w:rPr>
        <w:t xml:space="preserve">, </w:t>
      </w:r>
      <w:bookmarkEnd w:id="4"/>
      <w:r w:rsidR="005F42BD">
        <w:rPr>
          <w:sz w:val="22"/>
          <w:lang w:eastAsia="ko-KR"/>
        </w:rPr>
        <w:t xml:space="preserve">can be </w:t>
      </w:r>
      <w:r w:rsidR="005F42BD" w:rsidRPr="00E810E4">
        <w:rPr>
          <w:sz w:val="22"/>
          <w:lang w:eastAsia="ko-KR"/>
        </w:rPr>
        <w:t>inserted</w:t>
      </w:r>
      <w:r w:rsidR="005F42BD">
        <w:rPr>
          <w:sz w:val="22"/>
          <w:lang w:eastAsia="ko-KR"/>
        </w:rPr>
        <w:t xml:space="preserve"> b</w:t>
      </w:r>
      <w:r w:rsidR="002E24B9">
        <w:rPr>
          <w:sz w:val="22"/>
          <w:lang w:eastAsia="ko-KR"/>
        </w:rPr>
        <w:t>e</w:t>
      </w:r>
      <w:r w:rsidR="005F42BD">
        <w:rPr>
          <w:sz w:val="22"/>
          <w:lang w:eastAsia="ko-KR"/>
        </w:rPr>
        <w:t xml:space="preserve">tween </w:t>
      </w:r>
      <w:r w:rsidR="002E24B9">
        <w:rPr>
          <w:sz w:val="22"/>
          <w:lang w:eastAsia="ko-KR"/>
        </w:rPr>
        <w:t xml:space="preserve">the </w:t>
      </w:r>
      <w:r w:rsidR="005F42BD">
        <w:rPr>
          <w:sz w:val="22"/>
          <w:lang w:eastAsia="ko-KR"/>
        </w:rPr>
        <w:t xml:space="preserve">preamble and </w:t>
      </w:r>
      <w:r w:rsidR="002E24B9">
        <w:rPr>
          <w:sz w:val="22"/>
          <w:lang w:eastAsia="ko-KR"/>
        </w:rPr>
        <w:t xml:space="preserve">the </w:t>
      </w:r>
      <w:r w:rsidR="005F42BD">
        <w:rPr>
          <w:sz w:val="22"/>
          <w:lang w:eastAsia="ko-KR"/>
        </w:rPr>
        <w:t>payload</w:t>
      </w:r>
      <w:r w:rsidR="005F42BD" w:rsidRPr="00E810E4">
        <w:rPr>
          <w:sz w:val="22"/>
          <w:lang w:eastAsia="ko-KR"/>
        </w:rPr>
        <w:t>.</w:t>
      </w:r>
      <w:r w:rsidR="005F42BD">
        <w:rPr>
          <w:sz w:val="22"/>
          <w:lang w:eastAsia="ko-KR"/>
        </w:rPr>
        <w:t xml:space="preserve"> For low latency use cases,</w:t>
      </w:r>
      <w:r w:rsidR="002E24B9">
        <w:rPr>
          <w:sz w:val="22"/>
          <w:lang w:eastAsia="ko-KR"/>
        </w:rPr>
        <w:t xml:space="preserve"> </w:t>
      </w:r>
      <w:proofErr w:type="spellStart"/>
      <w:r w:rsidR="002E24B9">
        <w:rPr>
          <w:sz w:val="22"/>
          <w:lang w:eastAsia="ko-KR"/>
        </w:rPr>
        <w:t>TxG</w:t>
      </w:r>
      <w:proofErr w:type="spellEnd"/>
      <w:r w:rsidR="002E24B9">
        <w:rPr>
          <w:sz w:val="22"/>
          <w:lang w:eastAsia="ko-KR"/>
        </w:rPr>
        <w:t xml:space="preserve"> can be waived by setting</w:t>
      </w:r>
      <w:r w:rsidR="005F42BD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</m:t>
            </m:r>
          </m:sub>
        </m:sSub>
        <m:r>
          <w:rPr>
            <w:rFonts w:ascii="Cambria Math" w:hAnsi="Cambria Math"/>
            <w:sz w:val="22"/>
            <w:lang w:eastAsia="ko-KR"/>
          </w:rPr>
          <m:t>=0.</m:t>
        </m:r>
      </m:oMath>
    </w:p>
    <w:p w14:paraId="53A66CB6" w14:textId="48CEBECD" w:rsidR="00F52FD9" w:rsidRDefault="00C04430" w:rsidP="00F52FD9">
      <w:pPr>
        <w:keepNext/>
        <w:jc w:val="center"/>
      </w:pPr>
      <w:r>
        <w:rPr>
          <w:noProof/>
        </w:rPr>
        <w:drawing>
          <wp:inline distT="0" distB="0" distL="0" distR="0" wp14:anchorId="7299DDF7" wp14:editId="694D2170">
            <wp:extent cx="5022628" cy="2040340"/>
            <wp:effectExtent l="0" t="0" r="698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0845" cy="20761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35DFC9" w14:textId="3A8B9DC1" w:rsidR="001B2F43" w:rsidRPr="003222DC" w:rsidRDefault="00F52FD9" w:rsidP="00F52FD9">
      <w:pPr>
        <w:pStyle w:val="Caption"/>
        <w:rPr>
          <w:sz w:val="20"/>
        </w:rPr>
      </w:pPr>
      <w:r w:rsidRPr="003222DC">
        <w:rPr>
          <w:sz w:val="20"/>
        </w:rPr>
        <w:t xml:space="preserve">Figure </w:t>
      </w:r>
      <w:r w:rsidRPr="003222DC">
        <w:rPr>
          <w:sz w:val="20"/>
        </w:rPr>
        <w:fldChar w:fldCharType="begin"/>
      </w:r>
      <w:r w:rsidRPr="003222DC">
        <w:rPr>
          <w:sz w:val="20"/>
        </w:rPr>
        <w:instrText xml:space="preserve"> SEQ Figure \* ARABIC </w:instrText>
      </w:r>
      <w:r w:rsidRPr="003222DC">
        <w:rPr>
          <w:sz w:val="20"/>
        </w:rPr>
        <w:fldChar w:fldCharType="separate"/>
      </w:r>
      <w:r w:rsidR="00893D3D">
        <w:rPr>
          <w:noProof/>
          <w:sz w:val="20"/>
        </w:rPr>
        <w:t>2</w:t>
      </w:r>
      <w:r w:rsidRPr="003222DC">
        <w:rPr>
          <w:sz w:val="20"/>
        </w:rPr>
        <w:fldChar w:fldCharType="end"/>
      </w:r>
      <w:r w:rsidRPr="003222DC">
        <w:rPr>
          <w:sz w:val="20"/>
        </w:rPr>
        <w:t xml:space="preserve">: General Channel Structure of </w:t>
      </w:r>
      <w:proofErr w:type="spellStart"/>
      <w:r w:rsidRPr="003222DC">
        <w:rPr>
          <w:sz w:val="20"/>
        </w:rPr>
        <w:t>msgA</w:t>
      </w:r>
      <w:proofErr w:type="spellEnd"/>
    </w:p>
    <w:p w14:paraId="1EB0AC99" w14:textId="7ADA261F" w:rsidR="006F5C67" w:rsidRDefault="006F5C67" w:rsidP="001B2F43">
      <w:pPr>
        <w:keepNext/>
        <w:jc w:val="center"/>
        <w:rPr>
          <w:sz w:val="14"/>
        </w:rPr>
      </w:pPr>
    </w:p>
    <w:p w14:paraId="1DF56A7A" w14:textId="77777777" w:rsidR="006F5C67" w:rsidRPr="007A7FCF" w:rsidRDefault="006F5C67" w:rsidP="001B2F43">
      <w:pPr>
        <w:keepNext/>
        <w:jc w:val="center"/>
        <w:rPr>
          <w:sz w:val="14"/>
        </w:rPr>
      </w:pPr>
    </w:p>
    <w:p w14:paraId="67F1D584" w14:textId="3AD76BAB" w:rsidR="0024000B" w:rsidRDefault="00F52FD9" w:rsidP="00F52FD9">
      <w:pPr>
        <w:keepNext/>
        <w:jc w:val="center"/>
      </w:pPr>
      <w:r>
        <w:rPr>
          <w:noProof/>
        </w:rPr>
        <w:drawing>
          <wp:inline distT="0" distB="0" distL="0" distR="0" wp14:anchorId="064E6F17" wp14:editId="4B88F849">
            <wp:extent cx="5354791" cy="2906973"/>
            <wp:effectExtent l="0" t="0" r="0" b="825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495" cy="29165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65D490" w14:textId="48756EB8" w:rsidR="006B1651" w:rsidRPr="00BC36BC" w:rsidRDefault="001B2F43" w:rsidP="001B2F43">
      <w:pPr>
        <w:pStyle w:val="Caption"/>
        <w:rPr>
          <w:sz w:val="20"/>
        </w:rPr>
      </w:pPr>
      <w:r w:rsidRPr="00BC36BC">
        <w:rPr>
          <w:sz w:val="20"/>
        </w:rPr>
        <w:t xml:space="preserve">Figure </w:t>
      </w:r>
      <w:r w:rsidR="00D77EFB">
        <w:rPr>
          <w:noProof/>
          <w:sz w:val="20"/>
        </w:rPr>
        <w:t>3</w:t>
      </w:r>
      <w:r w:rsidRPr="00BC36BC">
        <w:rPr>
          <w:sz w:val="20"/>
        </w:rPr>
        <w:t xml:space="preserve">: </w:t>
      </w:r>
      <w:bookmarkStart w:id="5" w:name="_Hlk1147160"/>
      <w:r w:rsidR="00F52FD9">
        <w:rPr>
          <w:sz w:val="20"/>
        </w:rPr>
        <w:t>Transmission Timeline for</w:t>
      </w:r>
      <w:r w:rsidRPr="00BC36BC">
        <w:rPr>
          <w:sz w:val="20"/>
        </w:rPr>
        <w:t xml:space="preserve"> </w:t>
      </w:r>
      <w:proofErr w:type="spellStart"/>
      <w:r w:rsidRPr="00BC36BC">
        <w:rPr>
          <w:sz w:val="20"/>
        </w:rPr>
        <w:t>msgA</w:t>
      </w:r>
      <w:proofErr w:type="spellEnd"/>
      <w:r w:rsidR="00B37556">
        <w:rPr>
          <w:sz w:val="20"/>
        </w:rPr>
        <w:t xml:space="preserve"> </w:t>
      </w:r>
      <w:r w:rsidR="00B37556" w:rsidRPr="005F2F31">
        <w:rPr>
          <w:sz w:val="20"/>
          <w:u w:val="single"/>
        </w:rPr>
        <w:t>without</w:t>
      </w:r>
      <w:r w:rsidR="00B37556">
        <w:rPr>
          <w:sz w:val="20"/>
        </w:rPr>
        <w:t xml:space="preserve"> UE Side Timing Adjustment</w:t>
      </w:r>
      <w:bookmarkEnd w:id="5"/>
    </w:p>
    <w:p w14:paraId="24F25DA6" w14:textId="77777777" w:rsidR="00893D3D" w:rsidRDefault="00893D3D" w:rsidP="00893D3D">
      <w:pPr>
        <w:keepNext/>
        <w:jc w:val="center"/>
      </w:pPr>
      <w:r>
        <w:rPr>
          <w:noProof/>
          <w:sz w:val="22"/>
        </w:rPr>
        <w:lastRenderedPageBreak/>
        <w:drawing>
          <wp:inline distT="0" distB="0" distL="0" distR="0" wp14:anchorId="1E170D63" wp14:editId="0222E371">
            <wp:extent cx="5513294" cy="30504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642" cy="306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5078C6" w14:textId="77777777" w:rsidR="00AC22EA" w:rsidRDefault="00893D3D" w:rsidP="00AC22EA">
      <w:pPr>
        <w:pStyle w:val="Caption"/>
        <w:spacing w:after="0"/>
        <w:rPr>
          <w:sz w:val="20"/>
          <w:szCs w:val="20"/>
        </w:rPr>
      </w:pPr>
      <w:r w:rsidRPr="006F5C67">
        <w:rPr>
          <w:sz w:val="20"/>
          <w:szCs w:val="20"/>
        </w:rPr>
        <w:t xml:space="preserve">Figure 4: Transmission Timeline for </w:t>
      </w:r>
      <w:proofErr w:type="spellStart"/>
      <w:r w:rsidRPr="006F5C67">
        <w:rPr>
          <w:sz w:val="20"/>
          <w:szCs w:val="20"/>
        </w:rPr>
        <w:t>msgA</w:t>
      </w:r>
      <w:proofErr w:type="spellEnd"/>
      <w:r w:rsidRPr="006F5C67">
        <w:rPr>
          <w:sz w:val="20"/>
          <w:szCs w:val="20"/>
        </w:rPr>
        <w:t xml:space="preserve"> </w:t>
      </w:r>
      <w:r w:rsidRPr="006F5C67">
        <w:rPr>
          <w:sz w:val="20"/>
          <w:szCs w:val="20"/>
          <w:u w:val="single"/>
        </w:rPr>
        <w:t>with</w:t>
      </w:r>
      <w:r w:rsidRPr="006F5C67">
        <w:rPr>
          <w:sz w:val="20"/>
          <w:szCs w:val="20"/>
        </w:rPr>
        <w:t xml:space="preserve"> UE Side Timing Adjustment</w:t>
      </w:r>
    </w:p>
    <w:p w14:paraId="43E07023" w14:textId="2CF0F76A" w:rsidR="00B37556" w:rsidRPr="006F5C67" w:rsidRDefault="00AC22EA" w:rsidP="00AC22EA">
      <w:pPr>
        <w:pStyle w:val="Caption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(See Figure. 7 for another option of UE-assisted timing adjustment.)</w:t>
      </w:r>
    </w:p>
    <w:p w14:paraId="5A759A69" w14:textId="77777777" w:rsidR="00B37556" w:rsidRDefault="00B37556" w:rsidP="001400C7">
      <w:pPr>
        <w:rPr>
          <w:sz w:val="22"/>
        </w:rPr>
      </w:pPr>
    </w:p>
    <w:p w14:paraId="5FD3913F" w14:textId="28F037C2" w:rsidR="00384463" w:rsidRDefault="004E4DFF" w:rsidP="001400C7">
      <w:pPr>
        <w:rPr>
          <w:sz w:val="22"/>
        </w:rPr>
      </w:pPr>
      <w:r w:rsidRPr="004E4DFF">
        <w:rPr>
          <w:sz w:val="22"/>
        </w:rPr>
        <w:t xml:space="preserve">Therefore, we have the following </w:t>
      </w:r>
      <w:r w:rsidR="00F51DBE">
        <w:rPr>
          <w:sz w:val="22"/>
        </w:rPr>
        <w:t>observation</w:t>
      </w:r>
      <w:r w:rsidR="008F725A">
        <w:rPr>
          <w:sz w:val="22"/>
        </w:rPr>
        <w:t xml:space="preserve"> and proposals</w:t>
      </w:r>
      <w:r w:rsidR="00F51DBE">
        <w:rPr>
          <w:sz w:val="22"/>
        </w:rPr>
        <w:t xml:space="preserve">: </w:t>
      </w:r>
    </w:p>
    <w:p w14:paraId="1C60986A" w14:textId="77777777" w:rsidR="008F725A" w:rsidRPr="00DE4C4A" w:rsidRDefault="008F725A" w:rsidP="008F725A">
      <w:pPr>
        <w:rPr>
          <w:b/>
          <w:i/>
          <w:sz w:val="22"/>
          <w:szCs w:val="22"/>
        </w:rPr>
      </w:pPr>
      <w:r w:rsidRPr="00DE4C4A">
        <w:rPr>
          <w:b/>
          <w:i/>
          <w:sz w:val="22"/>
          <w:szCs w:val="22"/>
          <w:highlight w:val="yellow"/>
          <w:u w:val="single"/>
        </w:rPr>
        <w:t>Observation 1:</w:t>
      </w:r>
      <w:r w:rsidRPr="00DE4C4A">
        <w:rPr>
          <w:b/>
          <w:i/>
          <w:sz w:val="22"/>
          <w:szCs w:val="22"/>
        </w:rPr>
        <w:t xml:space="preserve"> Two-step RACH can be supported for all cell sizes. Specifically,</w:t>
      </w:r>
    </w:p>
    <w:p w14:paraId="40C3E31D" w14:textId="77777777" w:rsidR="008F725A" w:rsidRPr="001E3A2C" w:rsidRDefault="008F725A" w:rsidP="008F725A">
      <w:pPr>
        <w:pStyle w:val="ListParagraph"/>
        <w:numPr>
          <w:ilvl w:val="0"/>
          <w:numId w:val="26"/>
        </w:numPr>
        <w:rPr>
          <w:b/>
          <w:i/>
          <w:sz w:val="22"/>
        </w:rPr>
      </w:pPr>
      <w:r w:rsidRPr="001E3A2C">
        <w:rPr>
          <w:b/>
          <w:i/>
          <w:sz w:val="22"/>
        </w:rPr>
        <w:t xml:space="preserve">for small cell sizes, </w:t>
      </w:r>
      <w:proofErr w:type="spellStart"/>
      <w:r w:rsidRPr="001E3A2C">
        <w:rPr>
          <w:b/>
          <w:i/>
          <w:sz w:val="22"/>
        </w:rPr>
        <w:t>T</w:t>
      </w:r>
      <w:r w:rsidRPr="001E3A2C">
        <w:rPr>
          <w:b/>
          <w:i/>
          <w:sz w:val="22"/>
          <w:vertAlign w:val="subscript"/>
        </w:rPr>
        <w:t>adj</w:t>
      </w:r>
      <w:proofErr w:type="spellEnd"/>
      <w:r w:rsidRPr="001E3A2C">
        <w:rPr>
          <w:b/>
          <w:i/>
          <w:sz w:val="22"/>
        </w:rPr>
        <w:t xml:space="preserve"> = 0 is </w:t>
      </w:r>
      <w:proofErr w:type="gramStart"/>
      <w:r w:rsidRPr="001E3A2C">
        <w:rPr>
          <w:b/>
          <w:i/>
          <w:sz w:val="22"/>
        </w:rPr>
        <w:t>sufficient</w:t>
      </w:r>
      <w:proofErr w:type="gramEnd"/>
      <w:r w:rsidRPr="001E3A2C">
        <w:rPr>
          <w:b/>
          <w:i/>
          <w:sz w:val="22"/>
        </w:rPr>
        <w:t>;</w:t>
      </w:r>
    </w:p>
    <w:p w14:paraId="35ECA9C0" w14:textId="77777777" w:rsidR="008F725A" w:rsidRPr="001E3A2C" w:rsidRDefault="008F725A" w:rsidP="008F725A">
      <w:pPr>
        <w:pStyle w:val="ListParagraph"/>
        <w:numPr>
          <w:ilvl w:val="0"/>
          <w:numId w:val="26"/>
        </w:numPr>
        <w:rPr>
          <w:b/>
          <w:i/>
          <w:sz w:val="22"/>
        </w:rPr>
      </w:pPr>
      <w:r w:rsidRPr="001E3A2C">
        <w:rPr>
          <w:b/>
          <w:i/>
          <w:sz w:val="22"/>
        </w:rPr>
        <w:t>for large cell sizes:</w:t>
      </w:r>
    </w:p>
    <w:p w14:paraId="5338F8E6" w14:textId="132E0DB8" w:rsidR="008F725A" w:rsidRPr="001E3A2C" w:rsidRDefault="008F725A" w:rsidP="008F725A">
      <w:pPr>
        <w:pStyle w:val="ListParagraph"/>
        <w:numPr>
          <w:ilvl w:val="0"/>
          <w:numId w:val="27"/>
        </w:numPr>
        <w:rPr>
          <w:b/>
          <w:i/>
          <w:sz w:val="22"/>
        </w:rPr>
      </w:pPr>
      <w:proofErr w:type="spellStart"/>
      <w:r w:rsidRPr="001E3A2C">
        <w:rPr>
          <w:b/>
          <w:i/>
          <w:sz w:val="22"/>
        </w:rPr>
        <w:t>T</w:t>
      </w:r>
      <w:r w:rsidRPr="001E3A2C">
        <w:rPr>
          <w:b/>
          <w:i/>
          <w:sz w:val="22"/>
          <w:vertAlign w:val="subscript"/>
        </w:rPr>
        <w:t>adj</w:t>
      </w:r>
      <w:proofErr w:type="spellEnd"/>
      <w:r w:rsidRPr="001E3A2C">
        <w:rPr>
          <w:b/>
          <w:i/>
          <w:sz w:val="22"/>
        </w:rPr>
        <w:t xml:space="preserve"> = 0 can be used </w:t>
      </w:r>
      <w:proofErr w:type="gramStart"/>
      <w:r w:rsidRPr="001E3A2C">
        <w:rPr>
          <w:b/>
          <w:i/>
          <w:sz w:val="22"/>
        </w:rPr>
        <w:t>as long as</w:t>
      </w:r>
      <w:proofErr w:type="gramEnd"/>
      <w:r w:rsidRPr="001E3A2C">
        <w:rPr>
          <w:b/>
          <w:i/>
          <w:sz w:val="22"/>
        </w:rPr>
        <w:t xml:space="preserve"> sufficient gap is allowed for </w:t>
      </w:r>
      <w:proofErr w:type="spellStart"/>
      <w:r w:rsidRPr="001E3A2C">
        <w:rPr>
          <w:b/>
          <w:i/>
          <w:sz w:val="22"/>
        </w:rPr>
        <w:t>gNB</w:t>
      </w:r>
      <w:proofErr w:type="spellEnd"/>
      <w:r w:rsidRPr="001E3A2C">
        <w:rPr>
          <w:b/>
          <w:i/>
          <w:sz w:val="22"/>
        </w:rPr>
        <w:t xml:space="preserve"> to process preamble for timing and then use that information for further demodulation PUSCH</w:t>
      </w:r>
      <w:r w:rsidR="00DE4C4A">
        <w:rPr>
          <w:b/>
          <w:i/>
          <w:sz w:val="22"/>
        </w:rPr>
        <w:t>;</w:t>
      </w:r>
    </w:p>
    <w:p w14:paraId="1A0A68BB" w14:textId="28E9A7B6" w:rsidR="008F725A" w:rsidRPr="00A10F3A" w:rsidRDefault="008F725A" w:rsidP="001400C7">
      <w:pPr>
        <w:pStyle w:val="ListParagraph"/>
        <w:numPr>
          <w:ilvl w:val="0"/>
          <w:numId w:val="27"/>
        </w:numPr>
        <w:rPr>
          <w:sz w:val="22"/>
        </w:rPr>
      </w:pPr>
      <w:proofErr w:type="spellStart"/>
      <w:r w:rsidRPr="001E3A2C">
        <w:rPr>
          <w:b/>
          <w:i/>
          <w:sz w:val="22"/>
        </w:rPr>
        <w:t>T</w:t>
      </w:r>
      <w:r w:rsidRPr="001E3A2C">
        <w:rPr>
          <w:b/>
          <w:i/>
          <w:sz w:val="22"/>
          <w:vertAlign w:val="subscript"/>
        </w:rPr>
        <w:t>adj</w:t>
      </w:r>
      <w:proofErr w:type="spellEnd"/>
      <w:r w:rsidRPr="001E3A2C">
        <w:rPr>
          <w:b/>
          <w:i/>
          <w:sz w:val="22"/>
        </w:rPr>
        <w:t xml:space="preserve"> ~= RTT can be used in the case of UE assistance (e.g., tracking </w:t>
      </w:r>
      <w:r w:rsidR="00DE4C4A">
        <w:rPr>
          <w:b/>
          <w:i/>
          <w:sz w:val="22"/>
        </w:rPr>
        <w:t xml:space="preserve">timing related </w:t>
      </w:r>
      <w:r w:rsidRPr="001E3A2C">
        <w:rPr>
          <w:b/>
          <w:i/>
          <w:sz w:val="22"/>
        </w:rPr>
        <w:t>changes relative to last valid TA)</w:t>
      </w:r>
    </w:p>
    <w:p w14:paraId="2294736A" w14:textId="77777777" w:rsidR="00A10F3A" w:rsidRPr="006A5833" w:rsidRDefault="00A10F3A" w:rsidP="00A10F3A">
      <w:pPr>
        <w:pStyle w:val="ListParagraph"/>
        <w:numPr>
          <w:ilvl w:val="0"/>
          <w:numId w:val="27"/>
        </w:numPr>
        <w:rPr>
          <w:b/>
          <w:i/>
          <w:sz w:val="22"/>
        </w:rPr>
      </w:pPr>
      <w:r w:rsidRPr="006A5833">
        <w:rPr>
          <w:b/>
          <w:i/>
          <w:sz w:val="22"/>
        </w:rPr>
        <w:t>UE-assisted timing adjustment can be applied to both preamble and payload</w:t>
      </w:r>
      <w:r>
        <w:rPr>
          <w:b/>
          <w:i/>
          <w:sz w:val="22"/>
        </w:rPr>
        <w:t xml:space="preserve"> of </w:t>
      </w:r>
      <w:proofErr w:type="spellStart"/>
      <w:r>
        <w:rPr>
          <w:b/>
          <w:i/>
          <w:sz w:val="22"/>
        </w:rPr>
        <w:t>msgA</w:t>
      </w:r>
      <w:proofErr w:type="spellEnd"/>
      <w:r w:rsidRPr="006A5833">
        <w:rPr>
          <w:b/>
          <w:i/>
          <w:sz w:val="22"/>
        </w:rPr>
        <w:t xml:space="preserve">, or to payload </w:t>
      </w:r>
      <w:r>
        <w:rPr>
          <w:b/>
          <w:i/>
          <w:sz w:val="22"/>
        </w:rPr>
        <w:t xml:space="preserve">part </w:t>
      </w:r>
      <w:r w:rsidRPr="006A5833">
        <w:rPr>
          <w:b/>
          <w:i/>
          <w:sz w:val="22"/>
        </w:rPr>
        <w:t>only.</w:t>
      </w:r>
    </w:p>
    <w:p w14:paraId="26D3B35B" w14:textId="77777777" w:rsidR="00A10F3A" w:rsidRPr="0066211D" w:rsidRDefault="00A10F3A" w:rsidP="00A10F3A">
      <w:pPr>
        <w:pStyle w:val="ListParagraph"/>
        <w:ind w:left="928"/>
        <w:rPr>
          <w:sz w:val="22"/>
        </w:rPr>
      </w:pPr>
    </w:p>
    <w:p w14:paraId="27787012" w14:textId="0B3B04F9" w:rsidR="00BF071F" w:rsidRPr="001E3A2C" w:rsidRDefault="00BF071F" w:rsidP="00BF071F">
      <w:pPr>
        <w:rPr>
          <w:b/>
          <w:i/>
          <w:sz w:val="22"/>
          <w:szCs w:val="22"/>
        </w:rPr>
      </w:pPr>
      <w:r w:rsidRPr="007D3186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7D3186">
        <w:rPr>
          <w:i/>
          <w:sz w:val="22"/>
          <w:szCs w:val="22"/>
          <w:highlight w:val="yellow"/>
        </w:rPr>
        <w:t>:</w:t>
      </w:r>
      <w:r w:rsidRPr="00BF071F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 w:rsidR="004E4DFF" w:rsidRPr="001E3A2C">
        <w:rPr>
          <w:b/>
          <w:i/>
          <w:sz w:val="22"/>
          <w:szCs w:val="22"/>
        </w:rPr>
        <w:t xml:space="preserve">To support two-step RACH operation in both licensed </w:t>
      </w:r>
      <w:r w:rsidR="00CB4DBF" w:rsidRPr="001E3A2C">
        <w:rPr>
          <w:b/>
          <w:i/>
          <w:sz w:val="22"/>
          <w:szCs w:val="22"/>
        </w:rPr>
        <w:t xml:space="preserve">spectrum (FR1 and FR2) </w:t>
      </w:r>
      <w:r w:rsidR="004E4DFF" w:rsidRPr="001E3A2C">
        <w:rPr>
          <w:b/>
          <w:i/>
          <w:sz w:val="22"/>
          <w:szCs w:val="22"/>
        </w:rPr>
        <w:t>and unlicensed spectrum</w:t>
      </w:r>
      <w:r w:rsidR="00CB4DBF" w:rsidRPr="001E3A2C">
        <w:rPr>
          <w:b/>
          <w:i/>
          <w:sz w:val="22"/>
          <w:szCs w:val="22"/>
        </w:rPr>
        <w:t xml:space="preserve"> (FR1)</w:t>
      </w:r>
      <w:r w:rsidR="004E4DFF" w:rsidRPr="001E3A2C">
        <w:rPr>
          <w:b/>
          <w:i/>
          <w:sz w:val="22"/>
          <w:szCs w:val="22"/>
        </w:rPr>
        <w:t xml:space="preserve">, </w:t>
      </w:r>
      <w:r w:rsidR="006976B6" w:rsidRPr="001E3A2C">
        <w:rPr>
          <w:b/>
          <w:i/>
          <w:sz w:val="22"/>
          <w:szCs w:val="22"/>
        </w:rPr>
        <w:t xml:space="preserve">with or without a valid timing advance, </w:t>
      </w:r>
      <w:r w:rsidR="00EB727F" w:rsidRPr="001E3A2C">
        <w:rPr>
          <w:b/>
          <w:i/>
          <w:sz w:val="22"/>
          <w:szCs w:val="22"/>
        </w:rPr>
        <w:t>t</w:t>
      </w:r>
      <w:r w:rsidRPr="001E3A2C">
        <w:rPr>
          <w:b/>
          <w:i/>
          <w:sz w:val="22"/>
          <w:szCs w:val="22"/>
        </w:rPr>
        <w:t xml:space="preserve">he channel structure of </w:t>
      </w:r>
      <w:proofErr w:type="spellStart"/>
      <w:r w:rsidRPr="001E3A2C">
        <w:rPr>
          <w:b/>
          <w:i/>
          <w:sz w:val="22"/>
          <w:szCs w:val="22"/>
        </w:rPr>
        <w:t>msgA</w:t>
      </w:r>
      <w:proofErr w:type="spellEnd"/>
      <w:r w:rsidR="00EB727F" w:rsidRPr="001E3A2C">
        <w:rPr>
          <w:b/>
          <w:i/>
          <w:sz w:val="22"/>
          <w:szCs w:val="22"/>
        </w:rPr>
        <w:t xml:space="preserve"> </w:t>
      </w:r>
      <w:r w:rsidRPr="001E3A2C">
        <w:rPr>
          <w:b/>
          <w:i/>
          <w:sz w:val="22"/>
          <w:szCs w:val="22"/>
        </w:rPr>
        <w:t xml:space="preserve">should </w:t>
      </w:r>
      <w:r w:rsidR="00B873CA" w:rsidRPr="001E3A2C">
        <w:rPr>
          <w:b/>
          <w:i/>
          <w:sz w:val="22"/>
          <w:szCs w:val="22"/>
        </w:rPr>
        <w:t>include</w:t>
      </w:r>
      <w:r w:rsidR="00EB727F" w:rsidRPr="001E3A2C">
        <w:rPr>
          <w:b/>
          <w:i/>
          <w:sz w:val="22"/>
          <w:szCs w:val="22"/>
        </w:rPr>
        <w:t xml:space="preserve"> a preamble, a payload, as well as</w:t>
      </w:r>
      <w:r w:rsidR="00B873CA" w:rsidRPr="001E3A2C">
        <w:rPr>
          <w:b/>
          <w:i/>
          <w:sz w:val="22"/>
          <w:szCs w:val="22"/>
        </w:rPr>
        <w:t xml:space="preserve"> a transmission gap with configurable duration.</w:t>
      </w:r>
    </w:p>
    <w:p w14:paraId="6121E2F0" w14:textId="1C7D5204" w:rsidR="00BF071F" w:rsidRPr="004E4DFF" w:rsidRDefault="004E4DFF" w:rsidP="001400C7">
      <w:pPr>
        <w:rPr>
          <w:sz w:val="22"/>
        </w:rPr>
      </w:pPr>
      <w:r w:rsidRPr="00E810E4">
        <w:rPr>
          <w:sz w:val="22"/>
        </w:rPr>
        <w:t xml:space="preserve">In the following sections, we will discuss preamble </w:t>
      </w:r>
      <w:r w:rsidR="00F537DA">
        <w:rPr>
          <w:sz w:val="22"/>
        </w:rPr>
        <w:t xml:space="preserve">and waveform </w:t>
      </w:r>
      <w:r w:rsidRPr="00E810E4">
        <w:rPr>
          <w:sz w:val="22"/>
        </w:rPr>
        <w:t xml:space="preserve">selection, </w:t>
      </w:r>
      <w:proofErr w:type="spellStart"/>
      <w:r w:rsidRPr="00E810E4">
        <w:rPr>
          <w:sz w:val="22"/>
        </w:rPr>
        <w:t>TxG</w:t>
      </w:r>
      <w:proofErr w:type="spellEnd"/>
      <w:r w:rsidRPr="00E810E4">
        <w:rPr>
          <w:sz w:val="22"/>
        </w:rPr>
        <w:t xml:space="preserve"> configuration, resource mapping</w:t>
      </w:r>
      <w:r w:rsidR="00474014">
        <w:rPr>
          <w:sz w:val="22"/>
        </w:rPr>
        <w:t xml:space="preserve"> </w:t>
      </w:r>
      <w:r>
        <w:rPr>
          <w:sz w:val="22"/>
        </w:rPr>
        <w:t>associated with</w:t>
      </w:r>
      <w:r w:rsidRPr="00E810E4">
        <w:rPr>
          <w:sz w:val="22"/>
        </w:rPr>
        <w:t xml:space="preserve"> </w:t>
      </w:r>
      <w:proofErr w:type="spellStart"/>
      <w:r w:rsidRPr="00E810E4">
        <w:rPr>
          <w:sz w:val="22"/>
        </w:rPr>
        <w:t>msgA</w:t>
      </w:r>
      <w:proofErr w:type="spellEnd"/>
      <w:r>
        <w:rPr>
          <w:sz w:val="22"/>
        </w:rPr>
        <w:t xml:space="preserve"> transmission</w:t>
      </w:r>
      <w:r w:rsidRPr="00E810E4">
        <w:rPr>
          <w:sz w:val="22"/>
        </w:rPr>
        <w:t>.</w:t>
      </w:r>
      <w:r w:rsidR="00474014">
        <w:rPr>
          <w:sz w:val="22"/>
        </w:rPr>
        <w:t xml:space="preserve"> Design considerations for </w:t>
      </w:r>
      <w:proofErr w:type="spellStart"/>
      <w:r w:rsidR="00474014">
        <w:rPr>
          <w:sz w:val="22"/>
        </w:rPr>
        <w:t>msgB</w:t>
      </w:r>
      <w:proofErr w:type="spellEnd"/>
      <w:r w:rsidR="00474014">
        <w:rPr>
          <w:sz w:val="22"/>
        </w:rPr>
        <w:t xml:space="preserve"> is also discussed in the end of this contribution.</w:t>
      </w:r>
    </w:p>
    <w:p w14:paraId="24352FD3" w14:textId="77777777" w:rsidR="00BF071F" w:rsidRDefault="00BF071F" w:rsidP="001400C7"/>
    <w:p w14:paraId="618F5369" w14:textId="127FF1A3" w:rsidR="00384463" w:rsidRDefault="00974C4C" w:rsidP="00974C4C">
      <w:pPr>
        <w:pStyle w:val="Heading3"/>
        <w:rPr>
          <w:b/>
        </w:rPr>
      </w:pPr>
      <w:r w:rsidRPr="00974C4C">
        <w:rPr>
          <w:b/>
        </w:rPr>
        <w:t xml:space="preserve">2.2.1 Preamble </w:t>
      </w:r>
      <w:r w:rsidR="00C2209C">
        <w:rPr>
          <w:b/>
        </w:rPr>
        <w:t xml:space="preserve">and </w:t>
      </w:r>
      <w:r w:rsidR="00347AF3">
        <w:rPr>
          <w:b/>
        </w:rPr>
        <w:t xml:space="preserve">Waveform </w:t>
      </w:r>
      <w:r w:rsidRPr="00974C4C">
        <w:rPr>
          <w:b/>
        </w:rPr>
        <w:t xml:space="preserve">Selection for </w:t>
      </w:r>
      <w:proofErr w:type="spellStart"/>
      <w:r w:rsidRPr="00974C4C">
        <w:rPr>
          <w:b/>
        </w:rPr>
        <w:t>msgA</w:t>
      </w:r>
      <w:proofErr w:type="spellEnd"/>
    </w:p>
    <w:p w14:paraId="5165B46F" w14:textId="77777777" w:rsidR="00DF3CB4" w:rsidRPr="00DF3CB4" w:rsidRDefault="00DF3CB4" w:rsidP="00DF3CB4"/>
    <w:p w14:paraId="5D577F22" w14:textId="0D213E00" w:rsidR="00E77691" w:rsidRPr="0097517E" w:rsidRDefault="00E77691" w:rsidP="00E77691">
      <w:pPr>
        <w:pStyle w:val="Caption"/>
        <w:keepNext/>
        <w:rPr>
          <w:sz w:val="20"/>
        </w:rPr>
      </w:pPr>
      <w:r w:rsidRPr="0097517E">
        <w:rPr>
          <w:sz w:val="20"/>
        </w:rPr>
        <w:t xml:space="preserve">Table </w:t>
      </w:r>
      <w:r w:rsidRPr="0097517E">
        <w:rPr>
          <w:sz w:val="20"/>
        </w:rPr>
        <w:fldChar w:fldCharType="begin"/>
      </w:r>
      <w:r w:rsidRPr="0097517E">
        <w:rPr>
          <w:sz w:val="20"/>
        </w:rPr>
        <w:instrText xml:space="preserve"> SEQ Table \* ARABIC </w:instrText>
      </w:r>
      <w:r w:rsidRPr="0097517E">
        <w:rPr>
          <w:sz w:val="20"/>
        </w:rPr>
        <w:fldChar w:fldCharType="separate"/>
      </w:r>
      <w:r w:rsidR="00E428D5">
        <w:rPr>
          <w:noProof/>
          <w:sz w:val="20"/>
        </w:rPr>
        <w:t>2</w:t>
      </w:r>
      <w:r w:rsidRPr="0097517E">
        <w:rPr>
          <w:sz w:val="20"/>
        </w:rPr>
        <w:fldChar w:fldCharType="end"/>
      </w:r>
      <w:r w:rsidRPr="0097517E">
        <w:rPr>
          <w:sz w:val="20"/>
        </w:rPr>
        <w:t xml:space="preserve">:  </w:t>
      </w:r>
      <w:proofErr w:type="spellStart"/>
      <w:r w:rsidRPr="0097517E">
        <w:rPr>
          <w:sz w:val="20"/>
        </w:rPr>
        <w:t>Paramaters</w:t>
      </w:r>
      <w:proofErr w:type="spellEnd"/>
      <w:r w:rsidRPr="0097517E">
        <w:rPr>
          <w:sz w:val="20"/>
        </w:rPr>
        <w:t xml:space="preserve"> of Long PRACH Preamble</w:t>
      </w:r>
      <w:r w:rsidR="00974C4C" w:rsidRPr="0097517E">
        <w:rPr>
          <w:sz w:val="20"/>
        </w:rPr>
        <w:t>s Specified in NR Rel-15</w:t>
      </w:r>
      <w:r w:rsidR="001D191E" w:rsidRPr="0097517E">
        <w:rPr>
          <w:sz w:val="20"/>
        </w:rPr>
        <w:t xml:space="preserve"> [3]</w:t>
      </w:r>
    </w:p>
    <w:p w14:paraId="7ACCEC52" w14:textId="3C9763D6" w:rsidR="00E77691" w:rsidRDefault="00E77691" w:rsidP="00E77691">
      <w:pPr>
        <w:jc w:val="center"/>
      </w:pPr>
      <w:r>
        <w:rPr>
          <w:noProof/>
        </w:rPr>
        <w:drawing>
          <wp:inline distT="0" distB="0" distL="0" distR="0" wp14:anchorId="2C429624" wp14:editId="7F8F9FF0">
            <wp:extent cx="5668645" cy="981529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969" cy="983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BBF13A" w14:textId="554B0885" w:rsidR="00E77691" w:rsidRPr="004C79A9" w:rsidRDefault="00E77691" w:rsidP="00E77691">
      <w:pPr>
        <w:tabs>
          <w:tab w:val="left" w:pos="3615"/>
        </w:tabs>
        <w:rPr>
          <w:sz w:val="10"/>
        </w:rPr>
      </w:pPr>
      <w:r>
        <w:tab/>
      </w:r>
    </w:p>
    <w:p w14:paraId="0112E945" w14:textId="54A42488" w:rsidR="00E77691" w:rsidRPr="0097517E" w:rsidRDefault="00E77691" w:rsidP="00E77691">
      <w:pPr>
        <w:pStyle w:val="Caption"/>
        <w:keepNext/>
        <w:rPr>
          <w:sz w:val="20"/>
        </w:rPr>
      </w:pPr>
      <w:r w:rsidRPr="0097517E">
        <w:rPr>
          <w:sz w:val="20"/>
        </w:rPr>
        <w:lastRenderedPageBreak/>
        <w:t xml:space="preserve">Table </w:t>
      </w:r>
      <w:r w:rsidRPr="0097517E">
        <w:rPr>
          <w:sz w:val="20"/>
        </w:rPr>
        <w:fldChar w:fldCharType="begin"/>
      </w:r>
      <w:r w:rsidRPr="0097517E">
        <w:rPr>
          <w:sz w:val="20"/>
        </w:rPr>
        <w:instrText xml:space="preserve"> SEQ Table \* ARABIC </w:instrText>
      </w:r>
      <w:r w:rsidRPr="0097517E">
        <w:rPr>
          <w:sz w:val="20"/>
        </w:rPr>
        <w:fldChar w:fldCharType="separate"/>
      </w:r>
      <w:r w:rsidR="00E428D5">
        <w:rPr>
          <w:noProof/>
          <w:sz w:val="20"/>
        </w:rPr>
        <w:t>3</w:t>
      </w:r>
      <w:r w:rsidRPr="0097517E">
        <w:rPr>
          <w:sz w:val="20"/>
        </w:rPr>
        <w:fldChar w:fldCharType="end"/>
      </w:r>
      <w:r w:rsidRPr="0097517E">
        <w:rPr>
          <w:sz w:val="20"/>
        </w:rPr>
        <w:t xml:space="preserve">:  </w:t>
      </w:r>
      <w:proofErr w:type="spellStart"/>
      <w:r w:rsidRPr="0097517E">
        <w:rPr>
          <w:sz w:val="20"/>
        </w:rPr>
        <w:t>Paramaters</w:t>
      </w:r>
      <w:proofErr w:type="spellEnd"/>
      <w:r w:rsidRPr="0097517E">
        <w:rPr>
          <w:sz w:val="20"/>
        </w:rPr>
        <w:t xml:space="preserve"> of Short PRACH Preamble</w:t>
      </w:r>
      <w:r w:rsidR="00974C4C" w:rsidRPr="0097517E">
        <w:rPr>
          <w:sz w:val="20"/>
        </w:rPr>
        <w:t>s Specified in NR Rel-15</w:t>
      </w:r>
      <w:r w:rsidR="001D191E" w:rsidRPr="0097517E">
        <w:rPr>
          <w:sz w:val="20"/>
        </w:rPr>
        <w:t xml:space="preserve"> [3]</w:t>
      </w:r>
    </w:p>
    <w:p w14:paraId="13767DD3" w14:textId="3B943E51" w:rsidR="00E77691" w:rsidRDefault="00E77691" w:rsidP="008F725A">
      <w:pPr>
        <w:tabs>
          <w:tab w:val="left" w:pos="3615"/>
        </w:tabs>
      </w:pPr>
      <w:r>
        <w:rPr>
          <w:noProof/>
        </w:rPr>
        <w:drawing>
          <wp:inline distT="0" distB="0" distL="0" distR="0" wp14:anchorId="1401CEA7" wp14:editId="245D49FB">
            <wp:extent cx="6143853" cy="16954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329" cy="16983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243C61" w14:textId="77777777" w:rsidR="00927864" w:rsidRDefault="00927864" w:rsidP="00257D5E">
      <w:pPr>
        <w:rPr>
          <w:sz w:val="22"/>
        </w:rPr>
      </w:pPr>
    </w:p>
    <w:p w14:paraId="6EB8393A" w14:textId="5B994600" w:rsidR="00406ECC" w:rsidRDefault="00257D5E" w:rsidP="00257D5E">
      <w:pPr>
        <w:rPr>
          <w:sz w:val="22"/>
        </w:rPr>
      </w:pPr>
      <w:r w:rsidRPr="00E810E4">
        <w:rPr>
          <w:sz w:val="22"/>
        </w:rPr>
        <w:t xml:space="preserve">According to the </w:t>
      </w:r>
      <w:r w:rsidR="00731F71">
        <w:rPr>
          <w:sz w:val="22"/>
        </w:rPr>
        <w:t xml:space="preserve">agreed </w:t>
      </w:r>
      <w:r w:rsidRPr="00E810E4">
        <w:rPr>
          <w:sz w:val="22"/>
        </w:rPr>
        <w:t>scope</w:t>
      </w:r>
      <w:r w:rsidR="00731F71">
        <w:rPr>
          <w:sz w:val="22"/>
        </w:rPr>
        <w:t xml:space="preserve"> and objectives of Rel-16 WI </w:t>
      </w:r>
      <w:r w:rsidRPr="00E810E4">
        <w:rPr>
          <w:sz w:val="22"/>
        </w:rPr>
        <w:t xml:space="preserve">[2], two-step RACH is expected to be applied to any cell size supported in NR Rel-15, regardless whether the transmitting UE has a valid timing advance (TA) or not. </w:t>
      </w:r>
      <w:r w:rsidR="00406ECC">
        <w:rPr>
          <w:sz w:val="22"/>
        </w:rPr>
        <w:t>For large cell supported in NR Rel-15, low PAPR waveform is desirable</w:t>
      </w:r>
      <w:r w:rsidR="00B50688">
        <w:rPr>
          <w:sz w:val="22"/>
        </w:rPr>
        <w:t xml:space="preserve"> for better </w:t>
      </w:r>
      <w:r w:rsidR="00EB074C">
        <w:rPr>
          <w:sz w:val="22"/>
        </w:rPr>
        <w:t xml:space="preserve">cell </w:t>
      </w:r>
      <w:r w:rsidR="00B50688">
        <w:rPr>
          <w:sz w:val="22"/>
        </w:rPr>
        <w:t>coverage</w:t>
      </w:r>
      <w:r w:rsidR="00406ECC">
        <w:rPr>
          <w:sz w:val="22"/>
        </w:rPr>
        <w:t>. To cope with multi-user interference, low</w:t>
      </w:r>
      <w:r w:rsidR="00F468D1">
        <w:rPr>
          <w:sz w:val="22"/>
        </w:rPr>
        <w:t>-</w:t>
      </w:r>
      <w:r w:rsidR="00406ECC">
        <w:rPr>
          <w:sz w:val="22"/>
        </w:rPr>
        <w:t>order modulation such as pi/2 BPSK, BPSK and QPSK should be supported.</w:t>
      </w:r>
    </w:p>
    <w:p w14:paraId="1167AF8B" w14:textId="0B6702A1" w:rsidR="002D6733" w:rsidRDefault="00257D5E" w:rsidP="00257D5E">
      <w:pPr>
        <w:rPr>
          <w:sz w:val="22"/>
        </w:rPr>
      </w:pPr>
      <w:r w:rsidRPr="00E810E4">
        <w:rPr>
          <w:sz w:val="22"/>
        </w:rPr>
        <w:t>Therefore,</w:t>
      </w:r>
      <w:r w:rsidR="00FB3397">
        <w:rPr>
          <w:sz w:val="22"/>
        </w:rPr>
        <w:t xml:space="preserve"> we have</w:t>
      </w:r>
      <w:r w:rsidR="00927864">
        <w:rPr>
          <w:sz w:val="22"/>
        </w:rPr>
        <w:t xml:space="preserve"> the following proposals:</w:t>
      </w:r>
    </w:p>
    <w:p w14:paraId="6451FA2E" w14:textId="0AA0518A" w:rsidR="0012789A" w:rsidRPr="00FB3397" w:rsidRDefault="0012789A" w:rsidP="00257D5E">
      <w:pPr>
        <w:rPr>
          <w:sz w:val="22"/>
        </w:rPr>
      </w:pPr>
      <w:r w:rsidRPr="008945B8">
        <w:rPr>
          <w:b/>
          <w:i/>
          <w:sz w:val="22"/>
          <w:szCs w:val="22"/>
          <w:highlight w:val="yellow"/>
          <w:u w:val="single"/>
        </w:rPr>
        <w:t>Proposal 2</w:t>
      </w:r>
      <w:r w:rsidRPr="008945B8">
        <w:rPr>
          <w:i/>
          <w:sz w:val="22"/>
          <w:szCs w:val="22"/>
          <w:highlight w:val="yellow"/>
          <w:u w:val="single"/>
        </w:rPr>
        <w:t>:</w:t>
      </w:r>
      <w:r w:rsidRPr="00BF071F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 w:rsidRPr="001E3A2C">
        <w:rPr>
          <w:b/>
          <w:i/>
          <w:sz w:val="22"/>
        </w:rPr>
        <w:t xml:space="preserve">Two-step RACH should support preamble formats </w:t>
      </w:r>
      <w:r w:rsidR="006F3637">
        <w:rPr>
          <w:b/>
          <w:i/>
          <w:sz w:val="22"/>
        </w:rPr>
        <w:t xml:space="preserve">specified in NR Rel-15 </w:t>
      </w:r>
      <w:r w:rsidRPr="001E3A2C">
        <w:rPr>
          <w:b/>
          <w:i/>
          <w:sz w:val="22"/>
        </w:rPr>
        <w:t>for both large cells and small cells</w:t>
      </w:r>
      <w:r w:rsidR="006F3637">
        <w:rPr>
          <w:b/>
          <w:i/>
          <w:sz w:val="22"/>
        </w:rPr>
        <w:t>.</w:t>
      </w:r>
    </w:p>
    <w:p w14:paraId="409FE944" w14:textId="77D555E8" w:rsidR="00406ECC" w:rsidRDefault="00BF071F" w:rsidP="00257D5E">
      <w:pPr>
        <w:rPr>
          <w:i/>
          <w:sz w:val="22"/>
          <w:szCs w:val="22"/>
        </w:rPr>
      </w:pPr>
      <w:r w:rsidRPr="007D3186">
        <w:rPr>
          <w:b/>
          <w:i/>
          <w:sz w:val="22"/>
          <w:szCs w:val="22"/>
          <w:highlight w:val="yellow"/>
          <w:u w:val="single"/>
        </w:rPr>
        <w:t xml:space="preserve">Proposal </w:t>
      </w:r>
      <w:r w:rsidR="00F51DBE">
        <w:rPr>
          <w:b/>
          <w:i/>
          <w:sz w:val="22"/>
          <w:szCs w:val="22"/>
          <w:highlight w:val="yellow"/>
          <w:u w:val="single"/>
        </w:rPr>
        <w:t>3</w:t>
      </w:r>
      <w:r w:rsidRPr="007D3186">
        <w:rPr>
          <w:i/>
          <w:sz w:val="22"/>
          <w:szCs w:val="22"/>
          <w:highlight w:val="yellow"/>
        </w:rPr>
        <w:t>:</w:t>
      </w:r>
      <w:r w:rsidRPr="00BF071F">
        <w:rPr>
          <w:i/>
          <w:sz w:val="22"/>
          <w:szCs w:val="22"/>
        </w:rPr>
        <w:t xml:space="preserve"> </w:t>
      </w:r>
      <w:proofErr w:type="spellStart"/>
      <w:r w:rsidR="00311DF0" w:rsidRPr="00CC0C63">
        <w:rPr>
          <w:b/>
          <w:i/>
          <w:sz w:val="22"/>
          <w:szCs w:val="22"/>
        </w:rPr>
        <w:t>msgA</w:t>
      </w:r>
      <w:proofErr w:type="spellEnd"/>
      <w:r w:rsidR="00311DF0" w:rsidRPr="00CC0C63">
        <w:rPr>
          <w:b/>
          <w:i/>
          <w:sz w:val="22"/>
          <w:szCs w:val="22"/>
        </w:rPr>
        <w:t xml:space="preserve"> of </w:t>
      </w:r>
      <w:r w:rsidR="00CC0C63">
        <w:rPr>
          <w:b/>
          <w:i/>
          <w:sz w:val="22"/>
          <w:szCs w:val="22"/>
        </w:rPr>
        <w:t>t</w:t>
      </w:r>
      <w:r w:rsidR="005902F1" w:rsidRPr="00CC0C63">
        <w:rPr>
          <w:b/>
          <w:i/>
          <w:sz w:val="22"/>
          <w:szCs w:val="22"/>
        </w:rPr>
        <w:t>wo</w:t>
      </w:r>
      <w:r w:rsidRPr="00CC0C63">
        <w:rPr>
          <w:b/>
          <w:i/>
          <w:sz w:val="22"/>
          <w:szCs w:val="22"/>
        </w:rPr>
        <w:t>-step RACH</w:t>
      </w:r>
      <w:r w:rsidR="00731F71" w:rsidRPr="00CC0C63">
        <w:rPr>
          <w:b/>
          <w:i/>
          <w:sz w:val="22"/>
          <w:szCs w:val="22"/>
        </w:rPr>
        <w:t xml:space="preserve"> </w:t>
      </w:r>
      <w:r w:rsidRPr="00CC0C63">
        <w:rPr>
          <w:b/>
          <w:i/>
          <w:sz w:val="22"/>
          <w:szCs w:val="22"/>
        </w:rPr>
        <w:t>should suppor</w:t>
      </w:r>
      <w:r w:rsidR="00124C9E">
        <w:rPr>
          <w:b/>
          <w:i/>
          <w:sz w:val="22"/>
          <w:szCs w:val="22"/>
        </w:rPr>
        <w:t>t:</w:t>
      </w:r>
    </w:p>
    <w:p w14:paraId="53F56A4F" w14:textId="66127222" w:rsidR="00406ECC" w:rsidRPr="00124C9E" w:rsidRDefault="00406ECC" w:rsidP="00406ECC">
      <w:pPr>
        <w:pStyle w:val="ListParagraph"/>
        <w:numPr>
          <w:ilvl w:val="0"/>
          <w:numId w:val="24"/>
        </w:numPr>
        <w:rPr>
          <w:b/>
          <w:i/>
          <w:sz w:val="22"/>
          <w:szCs w:val="22"/>
        </w:rPr>
      </w:pPr>
      <w:r w:rsidRPr="00124C9E">
        <w:rPr>
          <w:b/>
          <w:i/>
          <w:sz w:val="22"/>
          <w:szCs w:val="22"/>
        </w:rPr>
        <w:t>both CP-OFDM and DFT-s-OFDM waveforms;</w:t>
      </w:r>
    </w:p>
    <w:p w14:paraId="6CB16A93" w14:textId="1508C9D4" w:rsidR="00406ECC" w:rsidRPr="00124C9E" w:rsidRDefault="00406ECC" w:rsidP="00406ECC">
      <w:pPr>
        <w:pStyle w:val="ListParagraph"/>
        <w:numPr>
          <w:ilvl w:val="0"/>
          <w:numId w:val="24"/>
        </w:numPr>
        <w:rPr>
          <w:b/>
          <w:i/>
          <w:sz w:val="22"/>
          <w:szCs w:val="22"/>
        </w:rPr>
      </w:pPr>
      <w:r w:rsidRPr="00124C9E">
        <w:rPr>
          <w:b/>
          <w:i/>
          <w:sz w:val="22"/>
          <w:szCs w:val="22"/>
        </w:rPr>
        <w:t>low</w:t>
      </w:r>
      <w:r w:rsidR="00124C9E">
        <w:rPr>
          <w:b/>
          <w:i/>
          <w:sz w:val="22"/>
          <w:szCs w:val="22"/>
        </w:rPr>
        <w:t>-</w:t>
      </w:r>
      <w:r w:rsidRPr="00124C9E">
        <w:rPr>
          <w:b/>
          <w:i/>
          <w:sz w:val="22"/>
          <w:szCs w:val="22"/>
        </w:rPr>
        <w:t>order modulations such as pi/2 BPSK, BPSK and QPSK.</w:t>
      </w:r>
    </w:p>
    <w:p w14:paraId="77C5E72D" w14:textId="5AB31BD2" w:rsidR="00BF071F" w:rsidRDefault="00BF071F" w:rsidP="00257D5E"/>
    <w:p w14:paraId="243F2D6B" w14:textId="77777777" w:rsidR="0020120D" w:rsidRDefault="0020120D" w:rsidP="00257D5E"/>
    <w:p w14:paraId="1C3CE061" w14:textId="2F2F11F2" w:rsidR="00E810E4" w:rsidRPr="00E810E4" w:rsidRDefault="00E810E4" w:rsidP="007C279D">
      <w:pPr>
        <w:pStyle w:val="Heading3"/>
        <w:numPr>
          <w:ilvl w:val="2"/>
          <w:numId w:val="17"/>
        </w:numPr>
        <w:rPr>
          <w:b/>
        </w:rPr>
      </w:pPr>
      <w:r w:rsidRPr="00E810E4">
        <w:rPr>
          <w:b/>
        </w:rPr>
        <w:t>Configuration of Transmission Gap (</w:t>
      </w:r>
      <w:proofErr w:type="spellStart"/>
      <w:r w:rsidRPr="00E810E4">
        <w:rPr>
          <w:b/>
        </w:rPr>
        <w:t>TxG</w:t>
      </w:r>
      <w:proofErr w:type="spellEnd"/>
      <w:r w:rsidRPr="00E810E4">
        <w:rPr>
          <w:b/>
        </w:rPr>
        <w:t>)</w:t>
      </w:r>
    </w:p>
    <w:p w14:paraId="0F8E23ED" w14:textId="77777777" w:rsidR="00D779CB" w:rsidRDefault="00D779CB" w:rsidP="00D779CB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For two-step RACH operating in RRC_INACTIVE and RRC_IDLE modes, typically the timing advance (TA) information are outdated or unknown. The </w:t>
      </w:r>
      <w:proofErr w:type="spellStart"/>
      <w:r>
        <w:rPr>
          <w:sz w:val="22"/>
          <w:lang w:eastAsia="ko-KR"/>
        </w:rPr>
        <w:t>TxG</w:t>
      </w:r>
      <w:proofErr w:type="spellEnd"/>
      <w:r>
        <w:rPr>
          <w:sz w:val="22"/>
          <w:lang w:eastAsia="ko-KR"/>
        </w:rPr>
        <w:t xml:space="preserve"> can be configured to ensure the arrival time of payload is within the boundary of </w:t>
      </w:r>
      <w:proofErr w:type="spellStart"/>
      <w:r>
        <w:rPr>
          <w:sz w:val="22"/>
          <w:lang w:eastAsia="ko-KR"/>
        </w:rPr>
        <w:t>msgA</w:t>
      </w:r>
      <w:proofErr w:type="spellEnd"/>
      <w:r>
        <w:rPr>
          <w:sz w:val="22"/>
          <w:lang w:eastAsia="ko-KR"/>
        </w:rPr>
        <w:t xml:space="preserve"> occasion, as shown by Figure 3. </w:t>
      </w:r>
    </w:p>
    <w:p w14:paraId="5B04F1F2" w14:textId="77777777" w:rsidR="00D779CB" w:rsidRPr="00E810E4" w:rsidRDefault="00D779CB" w:rsidP="00D779CB">
      <w:pPr>
        <w:rPr>
          <w:sz w:val="22"/>
          <w:lang w:eastAsia="ko-KR"/>
        </w:rPr>
      </w:pPr>
      <w:r>
        <w:rPr>
          <w:sz w:val="22"/>
          <w:lang w:eastAsia="ko-KR"/>
        </w:rPr>
        <w:t>Furthermore, t</w:t>
      </w:r>
      <w:r w:rsidRPr="00E810E4">
        <w:rPr>
          <w:sz w:val="22"/>
          <w:lang w:eastAsia="ko-KR"/>
        </w:rPr>
        <w:t xml:space="preserve">he configuration of a non-zero </w:t>
      </w:r>
      <w:proofErr w:type="spellStart"/>
      <w:r w:rsidRPr="00E810E4">
        <w:rPr>
          <w:sz w:val="22"/>
          <w:lang w:eastAsia="ko-KR"/>
        </w:rPr>
        <w:t>TxG</w:t>
      </w:r>
      <w:proofErr w:type="spellEnd"/>
      <w:r w:rsidRPr="00E810E4">
        <w:rPr>
          <w:sz w:val="22"/>
          <w:lang w:eastAsia="ko-KR"/>
        </w:rPr>
        <w:t xml:space="preserve"> is </w:t>
      </w:r>
      <w:r>
        <w:rPr>
          <w:sz w:val="22"/>
          <w:lang w:eastAsia="ko-KR"/>
        </w:rPr>
        <w:t xml:space="preserve">also </w:t>
      </w:r>
      <w:r w:rsidRPr="00E810E4">
        <w:rPr>
          <w:sz w:val="22"/>
          <w:lang w:eastAsia="ko-KR"/>
        </w:rPr>
        <w:t xml:space="preserve">necessary when the preamble and payload </w:t>
      </w:r>
      <w:r>
        <w:rPr>
          <w:sz w:val="22"/>
          <w:lang w:eastAsia="ko-KR"/>
        </w:rPr>
        <w:t xml:space="preserve">configurations </w:t>
      </w:r>
      <w:r w:rsidRPr="00E810E4">
        <w:rPr>
          <w:sz w:val="22"/>
          <w:lang w:eastAsia="ko-KR"/>
        </w:rPr>
        <w:t>are different in:</w:t>
      </w:r>
    </w:p>
    <w:p w14:paraId="67C2A941" w14:textId="77777777" w:rsidR="00D779CB" w:rsidRPr="00E810E4" w:rsidRDefault="00D779CB" w:rsidP="00D779CB">
      <w:pPr>
        <w:pStyle w:val="ListParagraph"/>
        <w:numPr>
          <w:ilvl w:val="0"/>
          <w:numId w:val="15"/>
        </w:numPr>
        <w:rPr>
          <w:sz w:val="22"/>
          <w:lang w:eastAsia="ko-KR"/>
        </w:rPr>
      </w:pPr>
      <w:r w:rsidRPr="00E810E4">
        <w:rPr>
          <w:sz w:val="22"/>
          <w:lang w:eastAsia="ko-KR"/>
        </w:rPr>
        <w:t>numerology;</w:t>
      </w:r>
    </w:p>
    <w:p w14:paraId="31E4025F" w14:textId="77777777" w:rsidR="00D779CB" w:rsidRPr="00E810E4" w:rsidRDefault="00D779CB" w:rsidP="00D779CB">
      <w:pPr>
        <w:pStyle w:val="ListParagraph"/>
        <w:numPr>
          <w:ilvl w:val="0"/>
          <w:numId w:val="15"/>
        </w:numPr>
        <w:rPr>
          <w:sz w:val="22"/>
          <w:lang w:eastAsia="ko-KR"/>
        </w:rPr>
      </w:pPr>
      <w:r w:rsidRPr="00E810E4">
        <w:rPr>
          <w:sz w:val="22"/>
          <w:lang w:eastAsia="ko-KR"/>
        </w:rPr>
        <w:t>sampling frequency;</w:t>
      </w:r>
    </w:p>
    <w:p w14:paraId="133BD599" w14:textId="77777777" w:rsidR="00D779CB" w:rsidRPr="00E810E4" w:rsidRDefault="00D779CB" w:rsidP="00D779CB">
      <w:pPr>
        <w:pStyle w:val="ListParagraph"/>
        <w:numPr>
          <w:ilvl w:val="0"/>
          <w:numId w:val="15"/>
        </w:numPr>
        <w:rPr>
          <w:sz w:val="22"/>
          <w:lang w:eastAsia="ko-KR"/>
        </w:rPr>
      </w:pPr>
      <w:r w:rsidRPr="00E810E4">
        <w:rPr>
          <w:sz w:val="22"/>
          <w:lang w:eastAsia="ko-KR"/>
        </w:rPr>
        <w:t>radio resource mapping (e.g. bandwidth, beam);</w:t>
      </w:r>
    </w:p>
    <w:p w14:paraId="797E1550" w14:textId="77777777" w:rsidR="00D779CB" w:rsidRPr="00E810E4" w:rsidRDefault="00D779CB" w:rsidP="00D779CB">
      <w:pPr>
        <w:pStyle w:val="ListParagraph"/>
        <w:numPr>
          <w:ilvl w:val="0"/>
          <w:numId w:val="15"/>
        </w:numPr>
        <w:rPr>
          <w:sz w:val="22"/>
          <w:lang w:eastAsia="ko-KR"/>
        </w:rPr>
      </w:pPr>
      <w:r w:rsidRPr="00E810E4">
        <w:rPr>
          <w:sz w:val="22"/>
          <w:lang w:eastAsia="ko-KR"/>
        </w:rPr>
        <w:t>transmission power (or power control schemes);</w:t>
      </w:r>
    </w:p>
    <w:p w14:paraId="2F5FF6DC" w14:textId="347E6842" w:rsidR="00D779CB" w:rsidRPr="001C1127" w:rsidRDefault="00D779CB" w:rsidP="00DB4E10">
      <w:pPr>
        <w:pStyle w:val="ListParagraph"/>
        <w:numPr>
          <w:ilvl w:val="0"/>
          <w:numId w:val="15"/>
        </w:numPr>
        <w:rPr>
          <w:sz w:val="22"/>
        </w:rPr>
      </w:pPr>
      <w:r w:rsidRPr="00E810E4">
        <w:rPr>
          <w:sz w:val="22"/>
          <w:lang w:eastAsia="ko-KR"/>
        </w:rPr>
        <w:t>LBT outcome.</w:t>
      </w:r>
    </w:p>
    <w:p w14:paraId="55CEC0F8" w14:textId="24CD590A" w:rsidR="00E810E4" w:rsidRDefault="002C1686" w:rsidP="00DB4E10">
      <w:pPr>
        <w:rPr>
          <w:sz w:val="22"/>
        </w:rPr>
      </w:pPr>
      <w:r>
        <w:rPr>
          <w:sz w:val="22"/>
        </w:rPr>
        <w:t xml:space="preserve">As indicated by Tables 2-3, </w:t>
      </w:r>
      <w:r w:rsidR="00E810E4" w:rsidRPr="00E810E4">
        <w:rPr>
          <w:sz w:val="22"/>
        </w:rPr>
        <w:t xml:space="preserve">the guard time (GT) for long preamble is within the range of [97, 713] </w:t>
      </w:r>
      <w:proofErr w:type="spellStart"/>
      <w:r w:rsidR="00E810E4" w:rsidRPr="00F76D18">
        <w:rPr>
          <w:i/>
          <w:sz w:val="22"/>
        </w:rPr>
        <w:t>μs</w:t>
      </w:r>
      <w:proofErr w:type="spellEnd"/>
      <w:r w:rsidR="00E810E4" w:rsidRPr="00E810E4">
        <w:rPr>
          <w:sz w:val="22"/>
        </w:rPr>
        <w:t xml:space="preserve">, while the GT for short preamble is within the range of [0, 94.922] </w:t>
      </w:r>
      <w:proofErr w:type="spellStart"/>
      <w:r w:rsidR="00E810E4" w:rsidRPr="00F76D18">
        <w:rPr>
          <w:i/>
          <w:sz w:val="22"/>
        </w:rPr>
        <w:t>μs</w:t>
      </w:r>
      <w:proofErr w:type="spellEnd"/>
      <w:r w:rsidR="00E810E4" w:rsidRPr="00E810E4">
        <w:rPr>
          <w:sz w:val="22"/>
        </w:rPr>
        <w:t xml:space="preserve">. When GT </w:t>
      </w:r>
      <w:r w:rsidR="00E810E4" w:rsidRPr="002E6BFF">
        <w:rPr>
          <w:i/>
          <w:sz w:val="22"/>
        </w:rPr>
        <w:t>&gt; 0</w:t>
      </w:r>
      <w:r w:rsidR="00E810E4" w:rsidRPr="00E810E4">
        <w:rPr>
          <w:sz w:val="22"/>
        </w:rPr>
        <w:t>, UE needs to power off its UL transmission</w:t>
      </w:r>
      <w:r w:rsidR="00F76D18">
        <w:rPr>
          <w:sz w:val="22"/>
        </w:rPr>
        <w:t xml:space="preserve">. </w:t>
      </w:r>
      <w:proofErr w:type="gramStart"/>
      <w:r w:rsidR="00DB4E10">
        <w:rPr>
          <w:sz w:val="22"/>
        </w:rPr>
        <w:t>In order t</w:t>
      </w:r>
      <w:r w:rsidR="00E810E4" w:rsidRPr="00E810E4">
        <w:rPr>
          <w:sz w:val="22"/>
        </w:rPr>
        <w:t>o</w:t>
      </w:r>
      <w:proofErr w:type="gramEnd"/>
      <w:r w:rsidR="00E810E4" w:rsidRPr="00E810E4">
        <w:rPr>
          <w:sz w:val="22"/>
        </w:rPr>
        <w:t xml:space="preserve"> reduce the interference incurred by the transmission power</w:t>
      </w:r>
      <w:r w:rsidR="00F76D18">
        <w:rPr>
          <w:sz w:val="22"/>
        </w:rPr>
        <w:t xml:space="preserve"> variation</w:t>
      </w:r>
      <w:r w:rsidR="00E810E4" w:rsidRPr="00E810E4">
        <w:rPr>
          <w:sz w:val="22"/>
        </w:rPr>
        <w:t>, a time mask for UL transmission is defined</w:t>
      </w:r>
      <w:r w:rsidR="00F76D18">
        <w:rPr>
          <w:sz w:val="22"/>
        </w:rPr>
        <w:t xml:space="preserve"> in</w:t>
      </w:r>
      <w:r w:rsidR="00E810E4" w:rsidRPr="00E810E4">
        <w:rPr>
          <w:sz w:val="22"/>
        </w:rPr>
        <w:t xml:space="preserve"> [4]</w:t>
      </w:r>
      <w:r w:rsidR="00C01E02">
        <w:rPr>
          <w:sz w:val="22"/>
        </w:rPr>
        <w:t>, which</w:t>
      </w:r>
      <w:r w:rsidR="00E810E4" w:rsidRPr="00E810E4">
        <w:rPr>
          <w:sz w:val="22"/>
        </w:rPr>
        <w:t xml:space="preserve"> </w:t>
      </w:r>
      <w:r w:rsidR="0097517E">
        <w:rPr>
          <w:sz w:val="22"/>
        </w:rPr>
        <w:t>requires</w:t>
      </w:r>
      <w:r w:rsidR="00EB605A">
        <w:rPr>
          <w:sz w:val="22"/>
        </w:rPr>
        <w:t xml:space="preserve"> </w:t>
      </w:r>
      <w:r w:rsidR="00E810E4" w:rsidRPr="00E810E4">
        <w:rPr>
          <w:sz w:val="22"/>
        </w:rPr>
        <w:t>a</w:t>
      </w:r>
      <w:r w:rsidR="00F76D18">
        <w:rPr>
          <w:sz w:val="22"/>
        </w:rPr>
        <w:t xml:space="preserve"> </w:t>
      </w:r>
      <w:r w:rsidR="00E810E4" w:rsidRPr="00E810E4">
        <w:rPr>
          <w:sz w:val="22"/>
        </w:rPr>
        <w:t xml:space="preserve">transient period on the order of 10 </w:t>
      </w:r>
      <w:proofErr w:type="spellStart"/>
      <w:r w:rsidR="00E810E4" w:rsidRPr="0097517E">
        <w:rPr>
          <w:i/>
          <w:sz w:val="22"/>
        </w:rPr>
        <w:t>μs</w:t>
      </w:r>
      <w:proofErr w:type="spellEnd"/>
      <w:r w:rsidR="00C01E02">
        <w:rPr>
          <w:sz w:val="22"/>
        </w:rPr>
        <w:t xml:space="preserve">, as </w:t>
      </w:r>
      <w:r w:rsidR="00C01E02" w:rsidRPr="00E810E4">
        <w:rPr>
          <w:sz w:val="22"/>
        </w:rPr>
        <w:t xml:space="preserve">illustrated by Figures </w:t>
      </w:r>
      <w:r w:rsidR="00997790">
        <w:rPr>
          <w:sz w:val="22"/>
        </w:rPr>
        <w:t>5</w:t>
      </w:r>
      <w:r w:rsidR="00C01E02" w:rsidRPr="00E810E4">
        <w:rPr>
          <w:sz w:val="22"/>
        </w:rPr>
        <w:t>-</w:t>
      </w:r>
      <w:r w:rsidR="00997790">
        <w:rPr>
          <w:sz w:val="22"/>
        </w:rPr>
        <w:t>6</w:t>
      </w:r>
      <w:r w:rsidR="0097517E">
        <w:rPr>
          <w:sz w:val="22"/>
        </w:rPr>
        <w:t>.</w:t>
      </w:r>
      <w:r w:rsidR="007C279D">
        <w:rPr>
          <w:sz w:val="22"/>
        </w:rPr>
        <w:t xml:space="preserve"> </w:t>
      </w:r>
    </w:p>
    <w:p w14:paraId="77CDC9B3" w14:textId="77777777" w:rsidR="00E810E4" w:rsidRDefault="00E810E4" w:rsidP="00E810E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83E4D45" wp14:editId="39012D7F">
            <wp:extent cx="5082344" cy="1543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1119" cy="15457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BFCF8A" w14:textId="3A178A7D" w:rsidR="00E810E4" w:rsidRPr="0097517E" w:rsidRDefault="00E810E4" w:rsidP="00E810E4">
      <w:pPr>
        <w:pStyle w:val="Caption"/>
        <w:rPr>
          <w:sz w:val="20"/>
        </w:rPr>
      </w:pPr>
      <w:r w:rsidRPr="0097517E">
        <w:rPr>
          <w:sz w:val="20"/>
        </w:rPr>
        <w:t xml:space="preserve">Figure </w:t>
      </w:r>
      <w:r w:rsidR="00046116">
        <w:rPr>
          <w:sz w:val="20"/>
        </w:rPr>
        <w:t>5</w:t>
      </w:r>
      <w:r w:rsidRPr="0097517E">
        <w:rPr>
          <w:sz w:val="20"/>
        </w:rPr>
        <w:t xml:space="preserve">: Time Mask for PRACH Power On/Off </w:t>
      </w:r>
      <w:r w:rsidR="002D0628">
        <w:rPr>
          <w:sz w:val="20"/>
        </w:rPr>
        <w:t>[4]</w:t>
      </w:r>
    </w:p>
    <w:p w14:paraId="43D54236" w14:textId="77777777" w:rsidR="008B6009" w:rsidRDefault="008B6009" w:rsidP="009F6202"/>
    <w:p w14:paraId="1E38C6C1" w14:textId="77777777" w:rsidR="00E810E4" w:rsidRDefault="00E810E4" w:rsidP="00E810E4">
      <w:pPr>
        <w:keepNext/>
        <w:jc w:val="center"/>
      </w:pPr>
      <w:r>
        <w:rPr>
          <w:noProof/>
        </w:rPr>
        <w:drawing>
          <wp:inline distT="0" distB="0" distL="0" distR="0" wp14:anchorId="47E55DFD" wp14:editId="3883263C">
            <wp:extent cx="6021070" cy="16478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237" cy="16492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A038FD" w14:textId="77FA5477" w:rsidR="008B6009" w:rsidRPr="009A361B" w:rsidRDefault="00E810E4" w:rsidP="009A361B">
      <w:pPr>
        <w:pStyle w:val="Caption"/>
        <w:rPr>
          <w:sz w:val="20"/>
        </w:rPr>
      </w:pPr>
      <w:r w:rsidRPr="0097517E">
        <w:rPr>
          <w:sz w:val="20"/>
        </w:rPr>
        <w:t>Figure</w:t>
      </w:r>
      <w:r w:rsidR="00046116">
        <w:rPr>
          <w:sz w:val="20"/>
        </w:rPr>
        <w:t xml:space="preserve"> 6</w:t>
      </w:r>
      <w:r w:rsidRPr="0097517E">
        <w:rPr>
          <w:sz w:val="20"/>
        </w:rPr>
        <w:t>: Time Mask for PUSCH/PUCCH/SRS Power On/Off</w:t>
      </w:r>
      <w:r w:rsidR="002D0628">
        <w:rPr>
          <w:sz w:val="20"/>
        </w:rPr>
        <w:t xml:space="preserve"> [4]</w:t>
      </w:r>
    </w:p>
    <w:p w14:paraId="6931B986" w14:textId="77777777" w:rsidR="0020120D" w:rsidRDefault="0020120D" w:rsidP="00DB4E10">
      <w:pPr>
        <w:rPr>
          <w:sz w:val="22"/>
        </w:rPr>
      </w:pPr>
    </w:p>
    <w:p w14:paraId="2EE0DE66" w14:textId="43EC2282" w:rsidR="008B6009" w:rsidRDefault="00DB4E10" w:rsidP="00DB4E10">
      <w:pPr>
        <w:rPr>
          <w:sz w:val="22"/>
        </w:rPr>
      </w:pPr>
      <w:r>
        <w:rPr>
          <w:sz w:val="22"/>
        </w:rPr>
        <w:t>As stated in the WID [1], two</w:t>
      </w:r>
      <w:r w:rsidRPr="007C279D">
        <w:rPr>
          <w:sz w:val="22"/>
        </w:rPr>
        <w:t xml:space="preserve">-step RACH shall be able to operate regardless of whether the UE has valid </w:t>
      </w:r>
      <w:r>
        <w:rPr>
          <w:sz w:val="22"/>
        </w:rPr>
        <w:t>timing advance (</w:t>
      </w:r>
      <w:r w:rsidRPr="007C279D">
        <w:rPr>
          <w:sz w:val="22"/>
        </w:rPr>
        <w:t>TA</w:t>
      </w:r>
      <w:r>
        <w:rPr>
          <w:sz w:val="22"/>
        </w:rPr>
        <w:t>)</w:t>
      </w:r>
      <w:r w:rsidRPr="007C279D">
        <w:rPr>
          <w:sz w:val="22"/>
        </w:rPr>
        <w:t xml:space="preserve"> or not</w:t>
      </w:r>
      <w:r>
        <w:rPr>
          <w:sz w:val="22"/>
        </w:rPr>
        <w:t xml:space="preserve">. However, the UE in RRC_INACTIVE or RRC_IDLE mode may not be UL synchronized with </w:t>
      </w:r>
      <w:proofErr w:type="spellStart"/>
      <w:r>
        <w:rPr>
          <w:sz w:val="22"/>
        </w:rPr>
        <w:t>gNB</w:t>
      </w:r>
      <w:proofErr w:type="spellEnd"/>
      <w:r>
        <w:rPr>
          <w:sz w:val="22"/>
        </w:rPr>
        <w:t xml:space="preserve">. There are multiple solutions to improve the performance of two-step RACH for asynchronous UL without a valid TA [2]. One possible solution is to apply a </w:t>
      </w:r>
      <w:r w:rsidR="006029DC">
        <w:rPr>
          <w:sz w:val="22"/>
        </w:rPr>
        <w:t xml:space="preserve">UE-assisted </w:t>
      </w:r>
      <w:r>
        <w:rPr>
          <w:sz w:val="22"/>
        </w:rPr>
        <w:t>timing adjustment</w:t>
      </w:r>
      <w:r w:rsidR="00B6008A">
        <w:rPr>
          <w:sz w:val="22"/>
        </w:rPr>
        <w:t xml:space="preserve">, say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>adj</m:t>
            </m:r>
          </m:sub>
        </m:sSub>
      </m:oMath>
      <w:r w:rsidR="00B6008A">
        <w:rPr>
          <w:sz w:val="22"/>
        </w:rPr>
        <w:t xml:space="preserve">, </w:t>
      </w:r>
      <w:r>
        <w:rPr>
          <w:sz w:val="22"/>
        </w:rPr>
        <w:t>based on DL measurements for RSRP and/or positioning.</w:t>
      </w:r>
      <w:r w:rsidR="00997790">
        <w:rPr>
          <w:sz w:val="22"/>
        </w:rPr>
        <w:t xml:space="preserve"> Such timing adjustment can be applied to both preamble and payload, as shown in Figure </w:t>
      </w:r>
      <w:r w:rsidR="00771823">
        <w:rPr>
          <w:sz w:val="22"/>
        </w:rPr>
        <w:t xml:space="preserve">4; or, be applied to the payload part only, as shown in Figure 7. Since the effective </w:t>
      </w:r>
      <w:proofErr w:type="spellStart"/>
      <w:r w:rsidR="00771823">
        <w:rPr>
          <w:sz w:val="22"/>
        </w:rPr>
        <w:t>TxG</w:t>
      </w:r>
      <w:proofErr w:type="spellEnd"/>
      <w:r w:rsidR="00771823">
        <w:rPr>
          <w:sz w:val="22"/>
        </w:rPr>
        <w:t xml:space="preserve"> is reduced to </w:t>
      </w:r>
      <w:r w:rsidR="00771823" w:rsidRPr="00771823">
        <w:rPr>
          <w:i/>
          <w:sz w:val="22"/>
        </w:rPr>
        <w:t>T</w:t>
      </w:r>
      <w:r w:rsidR="00771823" w:rsidRPr="00771823">
        <w:rPr>
          <w:i/>
          <w:sz w:val="22"/>
          <w:vertAlign w:val="subscript"/>
        </w:rPr>
        <w:t>G</w:t>
      </w:r>
      <w:r w:rsidR="00771823" w:rsidRPr="00771823">
        <w:rPr>
          <w:i/>
          <w:sz w:val="22"/>
        </w:rPr>
        <w:t>-</w:t>
      </w:r>
      <w:proofErr w:type="spellStart"/>
      <w:r w:rsidR="00771823" w:rsidRPr="00771823">
        <w:rPr>
          <w:i/>
          <w:sz w:val="22"/>
        </w:rPr>
        <w:t>T</w:t>
      </w:r>
      <w:r w:rsidR="00771823" w:rsidRPr="00771823">
        <w:rPr>
          <w:i/>
          <w:sz w:val="22"/>
          <w:vertAlign w:val="subscript"/>
        </w:rPr>
        <w:t>adj</w:t>
      </w:r>
      <w:proofErr w:type="spellEnd"/>
      <w:r w:rsidR="00771823">
        <w:rPr>
          <w:sz w:val="22"/>
        </w:rPr>
        <w:t xml:space="preserve">, there is a lower bound on the configuration of </w:t>
      </w:r>
      <w:r w:rsidR="00771823" w:rsidRPr="00771823">
        <w:rPr>
          <w:i/>
          <w:sz w:val="22"/>
        </w:rPr>
        <w:t>T</w:t>
      </w:r>
      <w:r w:rsidR="00771823" w:rsidRPr="00771823">
        <w:rPr>
          <w:i/>
          <w:sz w:val="22"/>
          <w:vertAlign w:val="subscript"/>
        </w:rPr>
        <w:t>G</w:t>
      </w:r>
      <w:r w:rsidR="00771823">
        <w:rPr>
          <w:sz w:val="22"/>
        </w:rPr>
        <w:t xml:space="preserve"> due to implementation limits.</w:t>
      </w:r>
    </w:p>
    <w:p w14:paraId="7140B6D6" w14:textId="77777777" w:rsidR="0020120D" w:rsidRPr="0020120D" w:rsidRDefault="0020120D" w:rsidP="00DB4E10">
      <w:pPr>
        <w:rPr>
          <w:sz w:val="22"/>
        </w:rPr>
      </w:pPr>
    </w:p>
    <w:p w14:paraId="66E99DA2" w14:textId="77777777" w:rsidR="00225FA1" w:rsidRDefault="00225FA1" w:rsidP="00225FA1">
      <w:pPr>
        <w:keepNext/>
        <w:jc w:val="center"/>
      </w:pPr>
      <w:r>
        <w:rPr>
          <w:noProof/>
        </w:rPr>
        <w:drawing>
          <wp:inline distT="0" distB="0" distL="0" distR="0" wp14:anchorId="376B75AF" wp14:editId="2B1789A4">
            <wp:extent cx="5308979" cy="2878836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237" cy="28974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FC825E" w14:textId="17B09365" w:rsidR="00CC203C" w:rsidRDefault="00225FA1" w:rsidP="008D305D">
      <w:pPr>
        <w:pStyle w:val="Caption"/>
        <w:rPr>
          <w:sz w:val="20"/>
        </w:rPr>
      </w:pPr>
      <w:r w:rsidRPr="0097517E">
        <w:rPr>
          <w:sz w:val="20"/>
        </w:rPr>
        <w:t>Figure</w:t>
      </w:r>
      <w:r w:rsidR="00046116">
        <w:rPr>
          <w:sz w:val="20"/>
        </w:rPr>
        <w:t xml:space="preserve"> 7</w:t>
      </w:r>
      <w:r w:rsidRPr="0097517E">
        <w:rPr>
          <w:sz w:val="20"/>
        </w:rPr>
        <w:t xml:space="preserve">: </w:t>
      </w:r>
      <w:r w:rsidR="003E6A98">
        <w:rPr>
          <w:sz w:val="20"/>
        </w:rPr>
        <w:t xml:space="preserve"> </w:t>
      </w:r>
      <w:r w:rsidR="007409F9">
        <w:rPr>
          <w:sz w:val="20"/>
        </w:rPr>
        <w:t>UE Assisted Timing Adjustment (see Figure 4 for another option)</w:t>
      </w:r>
    </w:p>
    <w:p w14:paraId="53876663" w14:textId="77777777" w:rsidR="00B62485" w:rsidRPr="00B62485" w:rsidRDefault="00B62485" w:rsidP="00B62485"/>
    <w:p w14:paraId="24A39E7E" w14:textId="580EE313" w:rsidR="00AD19DA" w:rsidRPr="00B62485" w:rsidRDefault="00CC203C" w:rsidP="00257D5E">
      <w:pPr>
        <w:rPr>
          <w:b/>
        </w:rPr>
      </w:pPr>
      <w:bookmarkStart w:id="6" w:name="_Hlk1004584"/>
      <w:r w:rsidRPr="00B62485">
        <w:rPr>
          <w:b/>
          <w:i/>
          <w:sz w:val="22"/>
          <w:szCs w:val="22"/>
          <w:highlight w:val="yellow"/>
          <w:u w:val="single"/>
        </w:rPr>
        <w:t xml:space="preserve">Proposal </w:t>
      </w:r>
      <w:r w:rsidR="003A4EFD">
        <w:rPr>
          <w:b/>
          <w:i/>
          <w:sz w:val="22"/>
          <w:szCs w:val="22"/>
          <w:highlight w:val="yellow"/>
          <w:u w:val="single"/>
        </w:rPr>
        <w:t>4</w:t>
      </w:r>
      <w:r w:rsidRPr="00B62485">
        <w:rPr>
          <w:b/>
          <w:i/>
          <w:sz w:val="22"/>
          <w:szCs w:val="22"/>
          <w:highlight w:val="yellow"/>
        </w:rPr>
        <w:t>:</w:t>
      </w:r>
      <w:r>
        <w:rPr>
          <w:i/>
          <w:sz w:val="22"/>
          <w:szCs w:val="22"/>
          <w:highlight w:val="yellow"/>
        </w:rPr>
        <w:t xml:space="preserve"> </w:t>
      </w:r>
      <w:r w:rsidRPr="00B62485">
        <w:rPr>
          <w:b/>
          <w:i/>
          <w:sz w:val="22"/>
          <w:szCs w:val="22"/>
        </w:rPr>
        <w:t xml:space="preserve">The configuration of </w:t>
      </w:r>
      <w:proofErr w:type="spellStart"/>
      <w:r w:rsidR="00D06DF6" w:rsidRPr="00B62485">
        <w:rPr>
          <w:b/>
          <w:i/>
          <w:sz w:val="22"/>
          <w:szCs w:val="22"/>
        </w:rPr>
        <w:t>TxG</w:t>
      </w:r>
      <w:proofErr w:type="spellEnd"/>
      <w:r w:rsidR="00D06DF6" w:rsidRPr="00B62485">
        <w:rPr>
          <w:b/>
          <w:i/>
          <w:sz w:val="22"/>
          <w:szCs w:val="22"/>
        </w:rPr>
        <w:t xml:space="preserve"> should account for limits on UE implementation</w:t>
      </w:r>
      <w:r w:rsidR="00C23D8D">
        <w:rPr>
          <w:b/>
          <w:i/>
          <w:sz w:val="22"/>
          <w:szCs w:val="22"/>
        </w:rPr>
        <w:t xml:space="preserve"> and cell deployment.</w:t>
      </w:r>
    </w:p>
    <w:bookmarkEnd w:id="6"/>
    <w:p w14:paraId="1B6DEE06" w14:textId="77777777" w:rsidR="00AD19DA" w:rsidRDefault="00AD19DA" w:rsidP="00257D5E"/>
    <w:p w14:paraId="5DECFBBD" w14:textId="70712C5A" w:rsidR="00257D5E" w:rsidRPr="00EB461C" w:rsidRDefault="002D6733" w:rsidP="00EB461C">
      <w:pPr>
        <w:pStyle w:val="Heading2"/>
        <w:rPr>
          <w:b/>
          <w:lang w:eastAsia="ko-KR"/>
        </w:rPr>
      </w:pPr>
      <w:r w:rsidRPr="00EB461C">
        <w:rPr>
          <w:b/>
          <w:lang w:eastAsia="ko-KR"/>
        </w:rPr>
        <w:t>2.3</w:t>
      </w:r>
      <w:r w:rsidRPr="00EB461C">
        <w:rPr>
          <w:rFonts w:hint="eastAsia"/>
          <w:b/>
          <w:lang w:eastAsia="ko-KR"/>
        </w:rPr>
        <w:t xml:space="preserve"> </w:t>
      </w:r>
      <w:r w:rsidRPr="00EB461C">
        <w:rPr>
          <w:b/>
          <w:lang w:eastAsia="ko-KR"/>
        </w:rPr>
        <w:tab/>
        <w:t xml:space="preserve">Resource Mapping for </w:t>
      </w:r>
      <w:proofErr w:type="spellStart"/>
      <w:r w:rsidRPr="00EB461C">
        <w:rPr>
          <w:b/>
          <w:lang w:eastAsia="ko-KR"/>
        </w:rPr>
        <w:t>msgA</w:t>
      </w:r>
      <w:proofErr w:type="spellEnd"/>
      <w:r w:rsidRPr="00EB461C">
        <w:rPr>
          <w:b/>
          <w:lang w:eastAsia="ko-KR"/>
        </w:rPr>
        <w:t xml:space="preserve"> </w:t>
      </w:r>
    </w:p>
    <w:p w14:paraId="75AFBA4C" w14:textId="153B7556" w:rsidR="005B4C00" w:rsidRDefault="00DB32CD" w:rsidP="00DB32CD">
      <w:pPr>
        <w:rPr>
          <w:sz w:val="22"/>
        </w:rPr>
      </w:pPr>
      <w:r w:rsidRPr="00DB32CD">
        <w:rPr>
          <w:sz w:val="22"/>
        </w:rPr>
        <w:t xml:space="preserve">Depending on the RRC </w:t>
      </w:r>
      <w:r>
        <w:rPr>
          <w:sz w:val="22"/>
        </w:rPr>
        <w:t>mode</w:t>
      </w:r>
      <w:r w:rsidRPr="00DB32CD">
        <w:rPr>
          <w:sz w:val="22"/>
        </w:rPr>
        <w:t xml:space="preserve"> of the UE, </w:t>
      </w:r>
      <w:proofErr w:type="spellStart"/>
      <w:r w:rsidRPr="00DB32CD">
        <w:rPr>
          <w:sz w:val="22"/>
        </w:rPr>
        <w:t>msgA</w:t>
      </w:r>
      <w:proofErr w:type="spellEnd"/>
      <w:r w:rsidRPr="00DB32CD">
        <w:rPr>
          <w:sz w:val="22"/>
        </w:rPr>
        <w:t xml:space="preserve"> can carry different contents</w:t>
      </w:r>
      <w:r>
        <w:rPr>
          <w:sz w:val="22"/>
        </w:rPr>
        <w:t xml:space="preserve"> and the corresponding payload size can </w:t>
      </w:r>
      <w:r w:rsidR="00BB59AB">
        <w:rPr>
          <w:sz w:val="22"/>
        </w:rPr>
        <w:t>range from</w:t>
      </w:r>
      <w:r>
        <w:rPr>
          <w:sz w:val="22"/>
        </w:rPr>
        <w:t xml:space="preserve"> a few bytes (e.g. UE-ID </w:t>
      </w:r>
      <w:r w:rsidR="00BB59AB">
        <w:rPr>
          <w:sz w:val="22"/>
        </w:rPr>
        <w:t>in</w:t>
      </w:r>
      <w:r>
        <w:rPr>
          <w:sz w:val="22"/>
        </w:rPr>
        <w:t xml:space="preserve"> RRC_IDLE mode) </w:t>
      </w:r>
      <w:r w:rsidR="00FE75AF">
        <w:rPr>
          <w:sz w:val="22"/>
        </w:rPr>
        <w:t>to</w:t>
      </w:r>
      <w:r>
        <w:rPr>
          <w:sz w:val="22"/>
        </w:rPr>
        <w:t xml:space="preserve"> a few hundred bytes (e.g. UCI piggyback or small data transmission from RRC_CONNECTED/RRC_IDLE mode).</w:t>
      </w:r>
      <w:r w:rsidR="00384498">
        <w:rPr>
          <w:sz w:val="22"/>
        </w:rPr>
        <w:t xml:space="preserve"> T</w:t>
      </w:r>
      <w:r w:rsidR="00384498" w:rsidRPr="00384498">
        <w:rPr>
          <w:sz w:val="22"/>
        </w:rPr>
        <w:t>o adapt to the payload size, MCS and traffic load</w:t>
      </w:r>
      <w:r w:rsidR="00384498">
        <w:rPr>
          <w:sz w:val="22"/>
        </w:rPr>
        <w:t xml:space="preserve"> of different use cases</w:t>
      </w:r>
      <w:r w:rsidR="005B4C00">
        <w:rPr>
          <w:sz w:val="22"/>
        </w:rPr>
        <w:t xml:space="preserve">, </w:t>
      </w:r>
      <w:r w:rsidR="00C353BF">
        <w:rPr>
          <w:sz w:val="22"/>
        </w:rPr>
        <w:t xml:space="preserve">the </w:t>
      </w:r>
      <w:r>
        <w:rPr>
          <w:sz w:val="22"/>
        </w:rPr>
        <w:t xml:space="preserve">resource allocation </w:t>
      </w:r>
      <w:r w:rsidR="00C353BF">
        <w:rPr>
          <w:sz w:val="22"/>
        </w:rPr>
        <w:t xml:space="preserve">for </w:t>
      </w:r>
      <w:proofErr w:type="spellStart"/>
      <w:r w:rsidR="00C353BF">
        <w:rPr>
          <w:sz w:val="22"/>
        </w:rPr>
        <w:t>msgA</w:t>
      </w:r>
      <w:proofErr w:type="spellEnd"/>
      <w:r w:rsidR="00081818">
        <w:rPr>
          <w:sz w:val="22"/>
        </w:rPr>
        <w:t xml:space="preserve"> should be configurable,</w:t>
      </w:r>
      <w:r w:rsidR="00C353BF">
        <w:rPr>
          <w:sz w:val="22"/>
        </w:rPr>
        <w:t xml:space="preserve"> </w:t>
      </w:r>
    </w:p>
    <w:p w14:paraId="43A0FC4B" w14:textId="7C61C388" w:rsidR="009300F0" w:rsidRDefault="009300F0" w:rsidP="00DB32CD">
      <w:pPr>
        <w:rPr>
          <w:sz w:val="22"/>
        </w:rPr>
      </w:pPr>
      <w:r>
        <w:rPr>
          <w:sz w:val="22"/>
        </w:rPr>
        <w:t xml:space="preserve">In addition, </w:t>
      </w:r>
      <w:bookmarkStart w:id="7" w:name="_Hlk1001286"/>
      <w:r>
        <w:rPr>
          <w:sz w:val="22"/>
        </w:rPr>
        <w:t>the bandwidth assigned for the preamble and the payload can be similar or different, depending on the payload size and MCS.</w:t>
      </w:r>
      <w:bookmarkEnd w:id="7"/>
    </w:p>
    <w:p w14:paraId="11F3ED08" w14:textId="1481BC45" w:rsidR="00257D5E" w:rsidRDefault="005B4C00" w:rsidP="00DB32CD">
      <w:pPr>
        <w:rPr>
          <w:sz w:val="22"/>
        </w:rPr>
      </w:pPr>
      <w:r>
        <w:rPr>
          <w:sz w:val="22"/>
        </w:rPr>
        <w:t xml:space="preserve">Due to the </w:t>
      </w:r>
      <w:proofErr w:type="spellStart"/>
      <w:r>
        <w:rPr>
          <w:sz w:val="22"/>
        </w:rPr>
        <w:t>bursty</w:t>
      </w:r>
      <w:proofErr w:type="spellEnd"/>
      <w:r>
        <w:rPr>
          <w:sz w:val="22"/>
        </w:rPr>
        <w:t xml:space="preserve"> traffic</w:t>
      </w:r>
      <w:r w:rsidR="00081818">
        <w:rPr>
          <w:sz w:val="22"/>
        </w:rPr>
        <w:t xml:space="preserve"> </w:t>
      </w:r>
      <w:r>
        <w:rPr>
          <w:sz w:val="22"/>
        </w:rPr>
        <w:t xml:space="preserve">and contention-based random access, it is </w:t>
      </w:r>
      <w:r w:rsidR="00081818">
        <w:rPr>
          <w:sz w:val="22"/>
        </w:rPr>
        <w:t>inefficient</w:t>
      </w:r>
      <w:r>
        <w:rPr>
          <w:sz w:val="22"/>
        </w:rPr>
        <w:t xml:space="preserve"> to allocate dedicated resources </w:t>
      </w:r>
      <w:r w:rsidR="00081818">
        <w:rPr>
          <w:sz w:val="22"/>
        </w:rPr>
        <w:t>to a two-step RACH UE</w:t>
      </w:r>
      <w:r>
        <w:rPr>
          <w:sz w:val="22"/>
        </w:rPr>
        <w:t xml:space="preserve">. </w:t>
      </w:r>
      <w:r w:rsidR="00081818">
        <w:rPr>
          <w:sz w:val="22"/>
        </w:rPr>
        <w:t>To improve the spectral efficiency</w:t>
      </w:r>
      <w:r>
        <w:rPr>
          <w:sz w:val="22"/>
        </w:rPr>
        <w:t xml:space="preserve">, </w:t>
      </w:r>
      <w:r w:rsidR="00081818">
        <w:rPr>
          <w:sz w:val="22"/>
        </w:rPr>
        <w:t>the resourc</w:t>
      </w:r>
      <w:r w:rsidR="00217438">
        <w:rPr>
          <w:sz w:val="22"/>
        </w:rPr>
        <w:t>e set</w:t>
      </w:r>
      <w:r w:rsidR="00081818">
        <w:rPr>
          <w:sz w:val="22"/>
        </w:rPr>
        <w:t xml:space="preserve"> (</w:t>
      </w:r>
      <w:r w:rsidR="00217438">
        <w:rPr>
          <w:sz w:val="22"/>
        </w:rPr>
        <w:t xml:space="preserve">in </w:t>
      </w:r>
      <w:r w:rsidR="00081818">
        <w:rPr>
          <w:sz w:val="22"/>
        </w:rPr>
        <w:t>time/frequency/space</w:t>
      </w:r>
      <w:r w:rsidR="00217438">
        <w:rPr>
          <w:sz w:val="22"/>
        </w:rPr>
        <w:t xml:space="preserve"> domains</w:t>
      </w:r>
      <w:r w:rsidR="00081818">
        <w:rPr>
          <w:sz w:val="22"/>
        </w:rPr>
        <w:t xml:space="preserve">) </w:t>
      </w:r>
      <w:r w:rsidR="0098518E">
        <w:rPr>
          <w:sz w:val="22"/>
        </w:rPr>
        <w:t xml:space="preserve">for </w:t>
      </w:r>
      <w:proofErr w:type="spellStart"/>
      <w:r w:rsidR="0098518E">
        <w:rPr>
          <w:sz w:val="22"/>
        </w:rPr>
        <w:t>msgA</w:t>
      </w:r>
      <w:proofErr w:type="spellEnd"/>
      <w:r w:rsidR="0098518E">
        <w:rPr>
          <w:sz w:val="22"/>
        </w:rPr>
        <w:t xml:space="preserve"> </w:t>
      </w:r>
      <w:r w:rsidR="00081818">
        <w:rPr>
          <w:sz w:val="22"/>
        </w:rPr>
        <w:t xml:space="preserve">can be </w:t>
      </w:r>
      <w:r w:rsidR="0098518E">
        <w:rPr>
          <w:sz w:val="22"/>
        </w:rPr>
        <w:t xml:space="preserve">pre-configured and </w:t>
      </w:r>
      <w:r>
        <w:rPr>
          <w:sz w:val="22"/>
        </w:rPr>
        <w:t>shared by UE</w:t>
      </w:r>
      <w:r w:rsidR="00081818">
        <w:rPr>
          <w:sz w:val="22"/>
        </w:rPr>
        <w:t>s</w:t>
      </w:r>
      <w:r w:rsidR="00113F9B">
        <w:rPr>
          <w:sz w:val="22"/>
        </w:rPr>
        <w:t xml:space="preserve"> </w:t>
      </w:r>
      <w:r w:rsidR="0098518E">
        <w:rPr>
          <w:sz w:val="22"/>
        </w:rPr>
        <w:t>with</w:t>
      </w:r>
      <w:r w:rsidR="001C1127">
        <w:rPr>
          <w:sz w:val="22"/>
        </w:rPr>
        <w:t xml:space="preserve"> similar</w:t>
      </w:r>
      <w:r w:rsidR="00113F9B">
        <w:rPr>
          <w:sz w:val="22"/>
        </w:rPr>
        <w:t xml:space="preserve"> payload size and MCS.</w:t>
      </w:r>
      <w:r w:rsidR="00CB16AB">
        <w:rPr>
          <w:sz w:val="22"/>
        </w:rPr>
        <w:t xml:space="preserve"> If the </w:t>
      </w:r>
      <w:r w:rsidR="00217438">
        <w:rPr>
          <w:sz w:val="22"/>
        </w:rPr>
        <w:t xml:space="preserve">payload or MCS </w:t>
      </w:r>
      <w:r w:rsidR="00CB16AB">
        <w:rPr>
          <w:sz w:val="22"/>
        </w:rPr>
        <w:t xml:space="preserve">have significant differences, multiple resource sets can be configured in one cell. The rule of resource mapping can be broadcast by </w:t>
      </w:r>
      <w:proofErr w:type="spellStart"/>
      <w:r w:rsidR="00CB16AB">
        <w:rPr>
          <w:sz w:val="22"/>
        </w:rPr>
        <w:t>gNB</w:t>
      </w:r>
      <w:proofErr w:type="spellEnd"/>
      <w:r w:rsidR="00CB16AB">
        <w:rPr>
          <w:sz w:val="22"/>
        </w:rPr>
        <w:t xml:space="preserve"> in SIB.</w:t>
      </w:r>
    </w:p>
    <w:p w14:paraId="6ED707D8" w14:textId="4D3F06DC" w:rsidR="009300F0" w:rsidRPr="00B34232" w:rsidRDefault="009300F0" w:rsidP="009300F0">
      <w:pPr>
        <w:rPr>
          <w:sz w:val="22"/>
        </w:rPr>
      </w:pPr>
      <w:proofErr w:type="gramStart"/>
      <w:r>
        <w:rPr>
          <w:sz w:val="22"/>
        </w:rPr>
        <w:t>Similar to</w:t>
      </w:r>
      <w:proofErr w:type="gramEnd"/>
      <w:r>
        <w:rPr>
          <w:sz w:val="22"/>
        </w:rPr>
        <w:t xml:space="preserve"> the msg1 transmission in four-step RACH, the pool of preamble sequences can be partitioned into mutually exclusive subsets, and the index of subset can be associated w</w:t>
      </w:r>
      <w:r w:rsidR="00591505">
        <w:rPr>
          <w:sz w:val="22"/>
        </w:rPr>
        <w:t>ith one or multiple parameters</w:t>
      </w:r>
      <w:r>
        <w:rPr>
          <w:sz w:val="22"/>
        </w:rPr>
        <w:t xml:space="preserve"> of </w:t>
      </w:r>
      <w:proofErr w:type="spellStart"/>
      <w:r>
        <w:rPr>
          <w:sz w:val="22"/>
        </w:rPr>
        <w:t>msgA</w:t>
      </w:r>
      <w:proofErr w:type="spellEnd"/>
      <w:r>
        <w:rPr>
          <w:sz w:val="22"/>
        </w:rPr>
        <w:t>, including: RRC mode, payload size, MCS, traffic load and QoS.</w:t>
      </w:r>
    </w:p>
    <w:p w14:paraId="4A54DE6E" w14:textId="4C6B825E" w:rsidR="009300F0" w:rsidRDefault="009300F0" w:rsidP="009300F0">
      <w:pPr>
        <w:rPr>
          <w:sz w:val="22"/>
        </w:rPr>
      </w:pPr>
      <w:r>
        <w:rPr>
          <w:sz w:val="22"/>
        </w:rPr>
        <w:t xml:space="preserve">An example of resource mapping for </w:t>
      </w:r>
      <w:proofErr w:type="spellStart"/>
      <w:r>
        <w:rPr>
          <w:sz w:val="22"/>
        </w:rPr>
        <w:t>msgA</w:t>
      </w:r>
      <w:proofErr w:type="spellEnd"/>
      <w:r>
        <w:rPr>
          <w:sz w:val="22"/>
        </w:rPr>
        <w:t xml:space="preserve"> is shown in Figure 6, wherein the pool of preamble sequences </w:t>
      </w:r>
      <w:r w:rsidR="00C84774">
        <w:rPr>
          <w:sz w:val="22"/>
        </w:rPr>
        <w:t>is</w:t>
      </w:r>
      <w:r>
        <w:rPr>
          <w:sz w:val="22"/>
        </w:rPr>
        <w:t xml:space="preserve"> partitioned into two subsets, </w:t>
      </w:r>
      <w:r w:rsidRPr="00BB2F8B">
        <w:rPr>
          <w:b/>
          <w:color w:val="FF0000"/>
          <w:sz w:val="22"/>
        </w:rPr>
        <w:t>A</w:t>
      </w:r>
      <w:r>
        <w:rPr>
          <w:sz w:val="22"/>
        </w:rPr>
        <w:t xml:space="preserve"> and </w:t>
      </w:r>
      <w:r w:rsidRPr="00BB2F8B">
        <w:rPr>
          <w:b/>
          <w:color w:val="00B0F0"/>
          <w:sz w:val="22"/>
        </w:rPr>
        <w:t>B</w:t>
      </w:r>
      <w:r>
        <w:rPr>
          <w:sz w:val="22"/>
        </w:rPr>
        <w:t xml:space="preserve">. Each subset is associated with a pre-configured resource set. </w:t>
      </w:r>
      <w:proofErr w:type="gramStart"/>
      <w:r>
        <w:rPr>
          <w:sz w:val="22"/>
        </w:rPr>
        <w:t>As a consequence</w:t>
      </w:r>
      <w:proofErr w:type="gramEnd"/>
      <w:r>
        <w:rPr>
          <w:sz w:val="22"/>
        </w:rPr>
        <w:t xml:space="preserve">, UEs selecting preamble sequences </w:t>
      </w:r>
      <w:r w:rsidR="00657106">
        <w:rPr>
          <w:sz w:val="22"/>
        </w:rPr>
        <w:t>from</w:t>
      </w:r>
      <w:r>
        <w:rPr>
          <w:sz w:val="22"/>
        </w:rPr>
        <w:t xml:space="preserve"> subset </w:t>
      </w:r>
      <w:r w:rsidRPr="00BB2F8B">
        <w:rPr>
          <w:b/>
          <w:color w:val="FF0000"/>
          <w:sz w:val="22"/>
        </w:rPr>
        <w:t>A</w:t>
      </w:r>
      <w:r>
        <w:rPr>
          <w:sz w:val="22"/>
        </w:rPr>
        <w:t xml:space="preserve"> will transmit their payload using </w:t>
      </w:r>
      <w:proofErr w:type="spellStart"/>
      <w:r>
        <w:rPr>
          <w:sz w:val="22"/>
        </w:rPr>
        <w:t>ResourceSet</w:t>
      </w:r>
      <w:proofErr w:type="spellEnd"/>
      <w:r>
        <w:rPr>
          <w:sz w:val="22"/>
        </w:rPr>
        <w:t xml:space="preserve"> </w:t>
      </w:r>
      <w:r w:rsidRPr="00BB2F8B">
        <w:rPr>
          <w:b/>
          <w:color w:val="FF0000"/>
          <w:sz w:val="22"/>
        </w:rPr>
        <w:t>A</w:t>
      </w:r>
      <w:r>
        <w:rPr>
          <w:sz w:val="22"/>
        </w:rPr>
        <w:t xml:space="preserve">, whereas UEs selecting preamble sequences </w:t>
      </w:r>
      <w:r w:rsidR="00657106">
        <w:rPr>
          <w:sz w:val="22"/>
        </w:rPr>
        <w:t>from</w:t>
      </w:r>
      <w:r>
        <w:rPr>
          <w:sz w:val="22"/>
        </w:rPr>
        <w:t xml:space="preserve"> subset </w:t>
      </w:r>
      <w:r w:rsidRPr="00BB2F8B">
        <w:rPr>
          <w:b/>
          <w:color w:val="00B0F0"/>
          <w:sz w:val="22"/>
        </w:rPr>
        <w:t>B</w:t>
      </w:r>
      <w:r>
        <w:rPr>
          <w:sz w:val="22"/>
        </w:rPr>
        <w:t xml:space="preserve"> will transmit their payload using </w:t>
      </w:r>
      <w:proofErr w:type="spellStart"/>
      <w:r>
        <w:rPr>
          <w:sz w:val="22"/>
        </w:rPr>
        <w:t>ResourceSet</w:t>
      </w:r>
      <w:proofErr w:type="spellEnd"/>
      <w:r>
        <w:rPr>
          <w:sz w:val="22"/>
        </w:rPr>
        <w:t xml:space="preserve"> </w:t>
      </w:r>
      <w:r w:rsidRPr="00BB2F8B">
        <w:rPr>
          <w:b/>
          <w:color w:val="00B0F0"/>
          <w:sz w:val="22"/>
        </w:rPr>
        <w:t>B</w:t>
      </w:r>
      <w:r>
        <w:rPr>
          <w:sz w:val="22"/>
        </w:rPr>
        <w:t xml:space="preserve">. </w:t>
      </w:r>
      <w:r w:rsidR="008F12C3">
        <w:rPr>
          <w:sz w:val="22"/>
        </w:rPr>
        <w:t xml:space="preserve">The </w:t>
      </w:r>
      <w:r>
        <w:rPr>
          <w:sz w:val="22"/>
        </w:rPr>
        <w:t xml:space="preserve">size/dimension of </w:t>
      </w:r>
      <w:proofErr w:type="spellStart"/>
      <w:r>
        <w:rPr>
          <w:sz w:val="22"/>
        </w:rPr>
        <w:t>ResourceSet</w:t>
      </w:r>
      <w:proofErr w:type="spellEnd"/>
      <w:r>
        <w:rPr>
          <w:sz w:val="22"/>
        </w:rPr>
        <w:t xml:space="preserve"> </w:t>
      </w:r>
      <w:r w:rsidRPr="00B77C68">
        <w:rPr>
          <w:b/>
          <w:color w:val="FF0000"/>
          <w:sz w:val="22"/>
        </w:rPr>
        <w:t>A</w:t>
      </w:r>
      <w:r>
        <w:rPr>
          <w:sz w:val="22"/>
        </w:rPr>
        <w:t xml:space="preserve"> and </w:t>
      </w:r>
      <w:r w:rsidRPr="00B77C68">
        <w:rPr>
          <w:b/>
          <w:color w:val="00B0F0"/>
          <w:sz w:val="22"/>
        </w:rPr>
        <w:t>B</w:t>
      </w:r>
      <w:r>
        <w:rPr>
          <w:sz w:val="22"/>
        </w:rPr>
        <w:t xml:space="preserve"> can be </w:t>
      </w:r>
      <w:r w:rsidR="00D476CE">
        <w:rPr>
          <w:sz w:val="22"/>
        </w:rPr>
        <w:t xml:space="preserve">similar or </w:t>
      </w:r>
      <w:r>
        <w:rPr>
          <w:sz w:val="22"/>
        </w:rPr>
        <w:t xml:space="preserve">different. </w:t>
      </w:r>
    </w:p>
    <w:p w14:paraId="31F4C694" w14:textId="77777777" w:rsidR="00254CA6" w:rsidRDefault="006A0812" w:rsidP="00EE2286">
      <w:pPr>
        <w:keepNext/>
        <w:spacing w:before="480"/>
        <w:jc w:val="center"/>
      </w:pPr>
      <w:r>
        <w:rPr>
          <w:noProof/>
          <w:sz w:val="22"/>
        </w:rPr>
        <w:drawing>
          <wp:inline distT="0" distB="0" distL="0" distR="0" wp14:anchorId="63C7BB21" wp14:editId="6676D558">
            <wp:extent cx="4576232" cy="39433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208" cy="3957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32D972" w14:textId="641FB7C8" w:rsidR="00113F9B" w:rsidRDefault="00254CA6" w:rsidP="00254CA6">
      <w:pPr>
        <w:pStyle w:val="Caption"/>
        <w:rPr>
          <w:sz w:val="20"/>
        </w:rPr>
      </w:pPr>
      <w:r w:rsidRPr="00254CA6">
        <w:rPr>
          <w:sz w:val="20"/>
        </w:rPr>
        <w:t>Figure</w:t>
      </w:r>
      <w:r w:rsidR="00046116">
        <w:rPr>
          <w:sz w:val="20"/>
        </w:rPr>
        <w:t xml:space="preserve"> 8</w:t>
      </w:r>
      <w:r w:rsidRPr="00254CA6">
        <w:rPr>
          <w:sz w:val="20"/>
        </w:rPr>
        <w:t xml:space="preserve">: </w:t>
      </w:r>
      <w:r>
        <w:rPr>
          <w:sz w:val="20"/>
        </w:rPr>
        <w:t xml:space="preserve">An Example of Resource Mapping for </w:t>
      </w:r>
      <w:proofErr w:type="spellStart"/>
      <w:r>
        <w:rPr>
          <w:sz w:val="20"/>
        </w:rPr>
        <w:t>msgA</w:t>
      </w:r>
      <w:proofErr w:type="spellEnd"/>
    </w:p>
    <w:p w14:paraId="46DFDBE4" w14:textId="77777777" w:rsidR="00FE0326" w:rsidRPr="00FE0326" w:rsidRDefault="00FE0326" w:rsidP="00FE0326"/>
    <w:p w14:paraId="645A1063" w14:textId="13D89233" w:rsidR="009300F0" w:rsidRPr="005F4758" w:rsidRDefault="00A135AD" w:rsidP="00A135AD">
      <w:pPr>
        <w:rPr>
          <w:b/>
          <w:i/>
          <w:sz w:val="22"/>
          <w:szCs w:val="22"/>
        </w:rPr>
      </w:pPr>
      <w:r w:rsidRPr="005F4758">
        <w:rPr>
          <w:b/>
          <w:i/>
          <w:sz w:val="22"/>
          <w:szCs w:val="22"/>
          <w:highlight w:val="yellow"/>
          <w:u w:val="single"/>
        </w:rPr>
        <w:t xml:space="preserve">Proposal </w:t>
      </w:r>
      <w:r w:rsidR="005F4758" w:rsidRPr="005F4758">
        <w:rPr>
          <w:b/>
          <w:i/>
          <w:sz w:val="22"/>
          <w:szCs w:val="22"/>
          <w:highlight w:val="yellow"/>
          <w:u w:val="single"/>
        </w:rPr>
        <w:t>5</w:t>
      </w:r>
      <w:r w:rsidRPr="005F4758">
        <w:rPr>
          <w:b/>
          <w:i/>
          <w:sz w:val="22"/>
          <w:szCs w:val="22"/>
          <w:highlight w:val="yellow"/>
        </w:rPr>
        <w:t xml:space="preserve">: </w:t>
      </w:r>
      <w:r w:rsidR="007D30B9" w:rsidRPr="005F4758">
        <w:rPr>
          <w:b/>
          <w:i/>
          <w:sz w:val="22"/>
          <w:szCs w:val="22"/>
        </w:rPr>
        <w:t xml:space="preserve">For </w:t>
      </w:r>
      <w:proofErr w:type="spellStart"/>
      <w:r w:rsidR="007D30B9" w:rsidRPr="005F4758">
        <w:rPr>
          <w:b/>
          <w:i/>
          <w:sz w:val="22"/>
          <w:szCs w:val="22"/>
        </w:rPr>
        <w:t>msgA</w:t>
      </w:r>
      <w:proofErr w:type="spellEnd"/>
      <w:r w:rsidR="007D30B9" w:rsidRPr="005F4758">
        <w:rPr>
          <w:b/>
          <w:i/>
          <w:sz w:val="22"/>
          <w:szCs w:val="22"/>
        </w:rPr>
        <w:t xml:space="preserve"> transmission</w:t>
      </w:r>
      <w:r w:rsidR="002C1645" w:rsidRPr="005F4758">
        <w:rPr>
          <w:b/>
          <w:i/>
          <w:sz w:val="22"/>
          <w:szCs w:val="22"/>
        </w:rPr>
        <w:t>, the following rules can be considered:</w:t>
      </w:r>
    </w:p>
    <w:p w14:paraId="69DDCA95" w14:textId="2C94855D" w:rsidR="00A135AD" w:rsidRPr="00E65F17" w:rsidRDefault="007D30B9" w:rsidP="009300F0">
      <w:pPr>
        <w:pStyle w:val="ListParagraph"/>
        <w:numPr>
          <w:ilvl w:val="0"/>
          <w:numId w:val="19"/>
        </w:numPr>
        <w:rPr>
          <w:b/>
          <w:sz w:val="22"/>
          <w:szCs w:val="22"/>
        </w:rPr>
      </w:pPr>
      <w:r w:rsidRPr="00E65F17">
        <w:rPr>
          <w:b/>
          <w:i/>
          <w:sz w:val="22"/>
          <w:szCs w:val="22"/>
        </w:rPr>
        <w:t xml:space="preserve">the bandwidth assigned for the </w:t>
      </w:r>
      <w:r w:rsidR="00842280" w:rsidRPr="00E65F17">
        <w:rPr>
          <w:b/>
          <w:i/>
          <w:sz w:val="22"/>
          <w:szCs w:val="22"/>
        </w:rPr>
        <w:t xml:space="preserve">transmission of </w:t>
      </w:r>
      <w:r w:rsidRPr="00E65F17">
        <w:rPr>
          <w:b/>
          <w:i/>
          <w:sz w:val="22"/>
          <w:szCs w:val="22"/>
        </w:rPr>
        <w:t>preamble and</w:t>
      </w:r>
      <w:r w:rsidR="00842280" w:rsidRPr="00E65F17">
        <w:rPr>
          <w:b/>
          <w:i/>
          <w:sz w:val="22"/>
          <w:szCs w:val="22"/>
        </w:rPr>
        <w:t xml:space="preserve"> </w:t>
      </w:r>
      <w:r w:rsidRPr="00E65F17">
        <w:rPr>
          <w:b/>
          <w:i/>
          <w:sz w:val="22"/>
          <w:szCs w:val="22"/>
        </w:rPr>
        <w:t xml:space="preserve">payload can be </w:t>
      </w:r>
      <w:r w:rsidR="00D954A8" w:rsidRPr="00E65F17">
        <w:rPr>
          <w:b/>
          <w:i/>
          <w:sz w:val="22"/>
          <w:szCs w:val="22"/>
        </w:rPr>
        <w:t>similar</w:t>
      </w:r>
      <w:r w:rsidRPr="00E65F17">
        <w:rPr>
          <w:b/>
          <w:i/>
          <w:sz w:val="22"/>
          <w:szCs w:val="22"/>
        </w:rPr>
        <w:t xml:space="preserve"> or different, depending on the payload size and MCS</w:t>
      </w:r>
      <w:r w:rsidR="009300F0" w:rsidRPr="00E65F17">
        <w:rPr>
          <w:b/>
          <w:i/>
          <w:sz w:val="22"/>
          <w:szCs w:val="22"/>
        </w:rPr>
        <w:t>;</w:t>
      </w:r>
    </w:p>
    <w:p w14:paraId="58CD1D18" w14:textId="24BB78E9" w:rsidR="009C19F3" w:rsidRPr="00E65F17" w:rsidRDefault="009C19F3" w:rsidP="009300F0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 xml:space="preserve">the transmission power </w:t>
      </w:r>
      <w:r w:rsidR="00BF75DF" w:rsidRPr="00E65F17">
        <w:rPr>
          <w:b/>
          <w:i/>
          <w:sz w:val="22"/>
          <w:szCs w:val="22"/>
        </w:rPr>
        <w:t>for preamble and payload can be differen</w:t>
      </w:r>
      <w:r w:rsidR="007C61EF" w:rsidRPr="00E65F17">
        <w:rPr>
          <w:b/>
          <w:i/>
          <w:sz w:val="22"/>
          <w:szCs w:val="22"/>
        </w:rPr>
        <w:t>t, and the power offset can be dependent on MCS, bandwidth, traffic load and QoS;</w:t>
      </w:r>
    </w:p>
    <w:p w14:paraId="1C3D9A37" w14:textId="156458F8" w:rsidR="00384498" w:rsidRPr="00E65F17" w:rsidRDefault="00384498" w:rsidP="009300F0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 xml:space="preserve">the resource allocation for </w:t>
      </w:r>
      <w:proofErr w:type="spellStart"/>
      <w:r w:rsidRPr="00E65F17">
        <w:rPr>
          <w:b/>
          <w:i/>
          <w:sz w:val="22"/>
          <w:szCs w:val="22"/>
        </w:rPr>
        <w:t>msgA</w:t>
      </w:r>
      <w:proofErr w:type="spellEnd"/>
      <w:r w:rsidRPr="00E65F17">
        <w:rPr>
          <w:b/>
          <w:i/>
          <w:sz w:val="22"/>
          <w:szCs w:val="22"/>
        </w:rPr>
        <w:t xml:space="preserve"> should be configurable, to support</w:t>
      </w:r>
      <w:r w:rsidR="00510BBB" w:rsidRPr="00E65F17">
        <w:rPr>
          <w:b/>
          <w:i/>
          <w:sz w:val="22"/>
          <w:szCs w:val="22"/>
        </w:rPr>
        <w:t xml:space="preserve"> different MCS, QoS,</w:t>
      </w:r>
      <w:r w:rsidR="00156ECA" w:rsidRPr="00E65F17">
        <w:rPr>
          <w:b/>
          <w:i/>
          <w:sz w:val="22"/>
          <w:szCs w:val="22"/>
        </w:rPr>
        <w:t xml:space="preserve"> traffic load,</w:t>
      </w:r>
      <w:r w:rsidR="00510BBB" w:rsidRPr="00E65F17">
        <w:rPr>
          <w:b/>
          <w:i/>
          <w:sz w:val="22"/>
          <w:szCs w:val="22"/>
        </w:rPr>
        <w:t xml:space="preserve"> and</w:t>
      </w:r>
      <w:r w:rsidRPr="00E65F17">
        <w:rPr>
          <w:b/>
          <w:i/>
          <w:sz w:val="22"/>
          <w:szCs w:val="22"/>
        </w:rPr>
        <w:t xml:space="preserve"> payload size up to 1000 bits;</w:t>
      </w:r>
    </w:p>
    <w:p w14:paraId="254598F5" w14:textId="29B78E38" w:rsidR="009300F0" w:rsidRPr="00E65F17" w:rsidRDefault="009300F0" w:rsidP="009300F0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 xml:space="preserve">the pool of preamble sequences </w:t>
      </w:r>
      <w:r w:rsidR="00046116" w:rsidRPr="00E65F17">
        <w:rPr>
          <w:b/>
          <w:i/>
          <w:sz w:val="22"/>
          <w:szCs w:val="22"/>
        </w:rPr>
        <w:t xml:space="preserve">used for two-step RACH </w:t>
      </w:r>
      <w:r w:rsidRPr="00E65F17">
        <w:rPr>
          <w:b/>
          <w:i/>
          <w:sz w:val="22"/>
          <w:szCs w:val="22"/>
        </w:rPr>
        <w:t xml:space="preserve">can be partitioned into mutually exclusive subsets, and the index of </w:t>
      </w:r>
      <w:r w:rsidR="001F0C91" w:rsidRPr="00E65F17">
        <w:rPr>
          <w:b/>
          <w:i/>
          <w:sz w:val="22"/>
          <w:szCs w:val="22"/>
        </w:rPr>
        <w:t xml:space="preserve">each </w:t>
      </w:r>
      <w:r w:rsidRPr="00E65F17">
        <w:rPr>
          <w:b/>
          <w:i/>
          <w:sz w:val="22"/>
          <w:szCs w:val="22"/>
        </w:rPr>
        <w:t xml:space="preserve">subset can be associated with a pre-configured </w:t>
      </w:r>
      <w:proofErr w:type="spellStart"/>
      <w:r w:rsidRPr="00E65F17">
        <w:rPr>
          <w:b/>
          <w:i/>
          <w:sz w:val="22"/>
          <w:szCs w:val="22"/>
        </w:rPr>
        <w:t>ResourceSet</w:t>
      </w:r>
      <w:proofErr w:type="spellEnd"/>
      <w:r w:rsidRPr="00E65F17">
        <w:rPr>
          <w:b/>
          <w:i/>
          <w:sz w:val="22"/>
          <w:szCs w:val="22"/>
        </w:rPr>
        <w:t xml:space="preserve"> with distinctive </w:t>
      </w:r>
      <w:r w:rsidR="001F0C91" w:rsidRPr="00E65F17">
        <w:rPr>
          <w:b/>
          <w:i/>
          <w:sz w:val="22"/>
          <w:szCs w:val="22"/>
        </w:rPr>
        <w:t>configuration</w:t>
      </w:r>
      <w:r w:rsidR="009307F8">
        <w:rPr>
          <w:b/>
          <w:i/>
          <w:sz w:val="22"/>
          <w:szCs w:val="22"/>
        </w:rPr>
        <w:t>s</w:t>
      </w:r>
      <w:r w:rsidR="00A16F0B" w:rsidRPr="00E65F17">
        <w:rPr>
          <w:b/>
          <w:i/>
          <w:sz w:val="22"/>
          <w:szCs w:val="22"/>
        </w:rPr>
        <w:t xml:space="preserve">, such as </w:t>
      </w:r>
      <w:r w:rsidRPr="00E65F17">
        <w:rPr>
          <w:b/>
          <w:i/>
          <w:sz w:val="22"/>
          <w:szCs w:val="22"/>
        </w:rPr>
        <w:t>payload</w:t>
      </w:r>
      <w:r w:rsidR="00A16F0B" w:rsidRPr="00E65F17">
        <w:rPr>
          <w:b/>
          <w:i/>
          <w:sz w:val="22"/>
          <w:szCs w:val="22"/>
        </w:rPr>
        <w:t xml:space="preserve">, </w:t>
      </w:r>
      <w:r w:rsidRPr="00E65F17">
        <w:rPr>
          <w:b/>
          <w:i/>
          <w:sz w:val="22"/>
          <w:szCs w:val="22"/>
        </w:rPr>
        <w:t>MCS</w:t>
      </w:r>
      <w:r w:rsidR="00A16F0B" w:rsidRPr="00E65F17">
        <w:rPr>
          <w:b/>
          <w:i/>
          <w:sz w:val="22"/>
          <w:szCs w:val="22"/>
        </w:rPr>
        <w:t xml:space="preserve"> and </w:t>
      </w:r>
      <w:r w:rsidRPr="00E65F17">
        <w:rPr>
          <w:b/>
          <w:i/>
          <w:sz w:val="22"/>
          <w:szCs w:val="22"/>
        </w:rPr>
        <w:t>QoS</w:t>
      </w:r>
      <w:r w:rsidR="002D5402" w:rsidRPr="00E65F17">
        <w:rPr>
          <w:b/>
          <w:i/>
          <w:sz w:val="22"/>
          <w:szCs w:val="22"/>
        </w:rPr>
        <w:t>;</w:t>
      </w:r>
    </w:p>
    <w:p w14:paraId="1B844C1C" w14:textId="01D7C14E" w:rsidR="00046116" w:rsidRPr="00E65F17" w:rsidRDefault="00046116" w:rsidP="009300F0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>depending on the traffic load of RACH, the pool of preamble sequences can be shared between two-step RACH and four-step RACH procedures;</w:t>
      </w:r>
    </w:p>
    <w:p w14:paraId="040D4DF2" w14:textId="1DF9E257" w:rsidR="002D5402" w:rsidRPr="00E65F17" w:rsidRDefault="002D5402" w:rsidP="009300F0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>the association between preamble</w:t>
      </w:r>
      <w:r w:rsidR="00105AD6" w:rsidRPr="00E65F17">
        <w:rPr>
          <w:b/>
          <w:i/>
          <w:sz w:val="22"/>
          <w:szCs w:val="22"/>
        </w:rPr>
        <w:t xml:space="preserve"> sequences</w:t>
      </w:r>
      <w:r w:rsidRPr="00E65F17">
        <w:rPr>
          <w:b/>
          <w:i/>
          <w:sz w:val="22"/>
          <w:szCs w:val="22"/>
        </w:rPr>
        <w:t xml:space="preserve"> and payload </w:t>
      </w:r>
      <w:proofErr w:type="spellStart"/>
      <w:r w:rsidRPr="00E65F17">
        <w:rPr>
          <w:b/>
          <w:i/>
          <w:sz w:val="22"/>
          <w:szCs w:val="22"/>
        </w:rPr>
        <w:t>ResourceSet</w:t>
      </w:r>
      <w:proofErr w:type="spellEnd"/>
      <w:r w:rsidRPr="00E65F17">
        <w:rPr>
          <w:b/>
          <w:i/>
          <w:sz w:val="22"/>
          <w:szCs w:val="22"/>
        </w:rPr>
        <w:t xml:space="preserve"> can be based on one-to-one </w:t>
      </w:r>
      <w:r w:rsidR="00046116" w:rsidRPr="00E65F17">
        <w:rPr>
          <w:b/>
          <w:i/>
          <w:sz w:val="22"/>
          <w:szCs w:val="22"/>
        </w:rPr>
        <w:t xml:space="preserve">or one-to-many </w:t>
      </w:r>
      <w:r w:rsidRPr="00E65F17">
        <w:rPr>
          <w:b/>
          <w:i/>
          <w:sz w:val="22"/>
          <w:szCs w:val="22"/>
        </w:rPr>
        <w:t>mapping, and the mapping rule can be indicated by SI.</w:t>
      </w:r>
    </w:p>
    <w:p w14:paraId="166CE6BE" w14:textId="77777777" w:rsidR="00CC3FE6" w:rsidRPr="005F4758" w:rsidRDefault="00CC3FE6" w:rsidP="00CC3FE6">
      <w:pPr>
        <w:pStyle w:val="ListParagraph"/>
        <w:rPr>
          <w:b/>
          <w:i/>
          <w:sz w:val="22"/>
        </w:rPr>
      </w:pPr>
    </w:p>
    <w:p w14:paraId="02C89A7A" w14:textId="431FE986" w:rsidR="00FE0E09" w:rsidRPr="00EB461C" w:rsidRDefault="00EB461C" w:rsidP="00EB461C">
      <w:pPr>
        <w:pStyle w:val="Heading2"/>
        <w:rPr>
          <w:b/>
          <w:lang w:eastAsia="ko-KR"/>
        </w:rPr>
      </w:pPr>
      <w:r>
        <w:rPr>
          <w:b/>
          <w:lang w:eastAsia="ko-KR"/>
        </w:rPr>
        <w:t>2.</w:t>
      </w:r>
      <w:r w:rsidR="00252543">
        <w:rPr>
          <w:b/>
          <w:lang w:eastAsia="ko-KR"/>
        </w:rPr>
        <w:t>4</w:t>
      </w:r>
      <w:r>
        <w:rPr>
          <w:b/>
          <w:lang w:eastAsia="ko-KR"/>
        </w:rPr>
        <w:tab/>
      </w:r>
      <w:r w:rsidR="00B67DF4">
        <w:rPr>
          <w:b/>
          <w:lang w:eastAsia="ko-KR"/>
        </w:rPr>
        <w:t xml:space="preserve">Design </w:t>
      </w:r>
      <w:r w:rsidR="004E7FE1">
        <w:rPr>
          <w:b/>
          <w:lang w:eastAsia="ko-KR"/>
        </w:rPr>
        <w:t xml:space="preserve">Considerations </w:t>
      </w:r>
      <w:r w:rsidR="00B67DF4">
        <w:rPr>
          <w:b/>
          <w:lang w:eastAsia="ko-KR"/>
        </w:rPr>
        <w:t xml:space="preserve">for </w:t>
      </w:r>
      <w:proofErr w:type="spellStart"/>
      <w:r w:rsidR="00FE0E09" w:rsidRPr="00EB461C">
        <w:rPr>
          <w:b/>
          <w:lang w:eastAsia="ko-KR"/>
        </w:rPr>
        <w:t>msgB</w:t>
      </w:r>
      <w:proofErr w:type="spellEnd"/>
    </w:p>
    <w:p w14:paraId="757216DD" w14:textId="34E41D2A" w:rsidR="004C73EB" w:rsidRPr="00967341" w:rsidRDefault="004C73EB" w:rsidP="004C73EB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After the transmission of </w:t>
      </w:r>
      <w:proofErr w:type="spellStart"/>
      <w:r>
        <w:rPr>
          <w:sz w:val="22"/>
          <w:lang w:eastAsia="ko-KR"/>
        </w:rPr>
        <w:t>msgA</w:t>
      </w:r>
      <w:proofErr w:type="spellEnd"/>
      <w:r>
        <w:rPr>
          <w:sz w:val="22"/>
          <w:lang w:eastAsia="ko-KR"/>
        </w:rPr>
        <w:t xml:space="preserve">, the two-step RACH UE will monitor </w:t>
      </w:r>
      <w:proofErr w:type="spellStart"/>
      <w:r>
        <w:rPr>
          <w:sz w:val="22"/>
          <w:lang w:eastAsia="ko-KR"/>
        </w:rPr>
        <w:t>msgB</w:t>
      </w:r>
      <w:proofErr w:type="spellEnd"/>
      <w:r>
        <w:rPr>
          <w:sz w:val="22"/>
          <w:lang w:eastAsia="ko-KR"/>
        </w:rPr>
        <w:t xml:space="preserve"> within a pre-configured RAR window. The window configuration information is broadcast in SI, as shown in Figure 1.</w:t>
      </w:r>
    </w:p>
    <w:p w14:paraId="53E82412" w14:textId="32CEF83D" w:rsidR="00EB461C" w:rsidRDefault="00B67DF4" w:rsidP="00EB461C">
      <w:pPr>
        <w:rPr>
          <w:sz w:val="22"/>
          <w:lang w:eastAsia="ko-KR"/>
        </w:rPr>
      </w:pPr>
      <w:r>
        <w:rPr>
          <w:sz w:val="22"/>
          <w:lang w:eastAsia="ko-KR"/>
        </w:rPr>
        <w:t>Message B (</w:t>
      </w:r>
      <w:proofErr w:type="spellStart"/>
      <w:r w:rsidR="00FF3EBB">
        <w:rPr>
          <w:sz w:val="22"/>
          <w:lang w:eastAsia="ko-KR"/>
        </w:rPr>
        <w:t>msgB</w:t>
      </w:r>
      <w:proofErr w:type="spellEnd"/>
      <w:r>
        <w:rPr>
          <w:sz w:val="22"/>
          <w:lang w:eastAsia="ko-KR"/>
        </w:rPr>
        <w:t>)</w:t>
      </w:r>
      <w:r w:rsidR="00FF3EBB">
        <w:rPr>
          <w:sz w:val="22"/>
          <w:lang w:eastAsia="ko-KR"/>
        </w:rPr>
        <w:t xml:space="preserve"> carries the </w:t>
      </w:r>
      <w:proofErr w:type="gramStart"/>
      <w:r w:rsidR="00FF3EBB">
        <w:rPr>
          <w:sz w:val="22"/>
          <w:lang w:eastAsia="ko-KR"/>
        </w:rPr>
        <w:t>random</w:t>
      </w:r>
      <w:r w:rsidR="00C67A64">
        <w:rPr>
          <w:sz w:val="22"/>
          <w:lang w:eastAsia="ko-KR"/>
        </w:rPr>
        <w:t xml:space="preserve"> </w:t>
      </w:r>
      <w:r w:rsidR="00FF3EBB">
        <w:rPr>
          <w:sz w:val="22"/>
          <w:lang w:eastAsia="ko-KR"/>
        </w:rPr>
        <w:t>access</w:t>
      </w:r>
      <w:proofErr w:type="gramEnd"/>
      <w:r w:rsidR="00FF3EBB">
        <w:rPr>
          <w:sz w:val="22"/>
          <w:lang w:eastAsia="ko-KR"/>
        </w:rPr>
        <w:t xml:space="preserve"> response</w:t>
      </w:r>
      <w:r w:rsidR="000636BA">
        <w:rPr>
          <w:sz w:val="22"/>
          <w:lang w:eastAsia="ko-KR"/>
        </w:rPr>
        <w:t xml:space="preserve"> (RAR)</w:t>
      </w:r>
      <w:r w:rsidR="00FF3EBB">
        <w:rPr>
          <w:sz w:val="22"/>
          <w:lang w:eastAsia="ko-KR"/>
        </w:rPr>
        <w:t xml:space="preserve"> and </w:t>
      </w:r>
      <w:r w:rsidR="00201680">
        <w:rPr>
          <w:sz w:val="22"/>
          <w:lang w:eastAsia="ko-KR"/>
        </w:rPr>
        <w:t xml:space="preserve">additional </w:t>
      </w:r>
      <w:r>
        <w:rPr>
          <w:sz w:val="22"/>
          <w:lang w:eastAsia="ko-KR"/>
        </w:rPr>
        <w:t>signalling information</w:t>
      </w:r>
      <w:r w:rsidR="000C2F59">
        <w:rPr>
          <w:sz w:val="22"/>
          <w:lang w:eastAsia="ko-KR"/>
        </w:rPr>
        <w:t>, whose contents are</w:t>
      </w:r>
      <w:r>
        <w:rPr>
          <w:sz w:val="22"/>
          <w:lang w:eastAsia="ko-KR"/>
        </w:rPr>
        <w:t xml:space="preserve"> equivalent to msg2 and msg4 of four-step RACH. As</w:t>
      </w:r>
      <w:r w:rsidR="00FF3EBB">
        <w:rPr>
          <w:sz w:val="22"/>
          <w:lang w:eastAsia="ko-KR"/>
        </w:rPr>
        <w:t xml:space="preserve"> </w:t>
      </w:r>
      <w:r w:rsidR="00EB461C">
        <w:rPr>
          <w:sz w:val="22"/>
          <w:lang w:eastAsia="ko-KR"/>
        </w:rPr>
        <w:t xml:space="preserve">shown in Figure </w:t>
      </w:r>
      <w:r w:rsidR="00A962D6">
        <w:rPr>
          <w:sz w:val="22"/>
          <w:lang w:eastAsia="ko-KR"/>
        </w:rPr>
        <w:t>9</w:t>
      </w:r>
      <w:r w:rsidR="00EB461C">
        <w:rPr>
          <w:sz w:val="22"/>
          <w:lang w:eastAsia="ko-KR"/>
        </w:rPr>
        <w:t xml:space="preserve">, </w:t>
      </w:r>
      <w:r w:rsidR="00FF3EBB">
        <w:rPr>
          <w:sz w:val="22"/>
          <w:lang w:eastAsia="ko-KR"/>
        </w:rPr>
        <w:t xml:space="preserve">the physical channels/signals </w:t>
      </w:r>
      <w:r w:rsidR="00B737FB">
        <w:rPr>
          <w:sz w:val="22"/>
          <w:lang w:eastAsia="ko-KR"/>
        </w:rPr>
        <w:t xml:space="preserve">used by </w:t>
      </w:r>
      <w:proofErr w:type="spellStart"/>
      <w:r w:rsidR="00FF3EBB">
        <w:rPr>
          <w:sz w:val="22"/>
          <w:lang w:eastAsia="ko-KR"/>
        </w:rPr>
        <w:t>msgB</w:t>
      </w:r>
      <w:proofErr w:type="spellEnd"/>
      <w:r w:rsidR="00FF3EBB">
        <w:rPr>
          <w:sz w:val="22"/>
          <w:lang w:eastAsia="ko-KR"/>
        </w:rPr>
        <w:t xml:space="preserve"> include DMRS/PDCCH/PDSCH</w:t>
      </w:r>
      <w:r w:rsidR="003D0D06">
        <w:rPr>
          <w:sz w:val="22"/>
          <w:lang w:eastAsia="ko-KR"/>
        </w:rPr>
        <w:t>. Moreover,</w:t>
      </w:r>
    </w:p>
    <w:p w14:paraId="00363297" w14:textId="1301A666" w:rsidR="00FE0E09" w:rsidRDefault="00EB461C" w:rsidP="00EB461C">
      <w:pPr>
        <w:pStyle w:val="ListParagraph"/>
        <w:numPr>
          <w:ilvl w:val="0"/>
          <w:numId w:val="21"/>
        </w:numPr>
        <w:rPr>
          <w:sz w:val="22"/>
          <w:lang w:eastAsia="ko-KR"/>
        </w:rPr>
      </w:pPr>
      <w:r w:rsidRPr="00EB461C">
        <w:rPr>
          <w:sz w:val="22"/>
          <w:lang w:eastAsia="ko-KR"/>
        </w:rPr>
        <w:t xml:space="preserve">The PDCCH </w:t>
      </w:r>
      <w:r w:rsidR="00B737FB">
        <w:rPr>
          <w:sz w:val="22"/>
          <w:lang w:eastAsia="ko-KR"/>
        </w:rPr>
        <w:t xml:space="preserve">for </w:t>
      </w:r>
      <w:proofErr w:type="spellStart"/>
      <w:r w:rsidR="00B737FB">
        <w:rPr>
          <w:sz w:val="22"/>
          <w:lang w:eastAsia="ko-KR"/>
        </w:rPr>
        <w:t>msgB</w:t>
      </w:r>
      <w:proofErr w:type="spellEnd"/>
      <w:r w:rsidR="00B737FB">
        <w:rPr>
          <w:sz w:val="22"/>
          <w:lang w:eastAsia="ko-KR"/>
        </w:rPr>
        <w:t xml:space="preserve"> </w:t>
      </w:r>
      <w:r w:rsidR="004C2B0C">
        <w:rPr>
          <w:sz w:val="22"/>
          <w:lang w:eastAsia="ko-KR"/>
        </w:rPr>
        <w:t>is</w:t>
      </w:r>
      <w:r w:rsidRPr="00EB461C">
        <w:rPr>
          <w:sz w:val="22"/>
          <w:lang w:eastAsia="ko-KR"/>
        </w:rPr>
        <w:t xml:space="preserve"> monitored by two-step RACH UEs</w:t>
      </w:r>
      <w:r w:rsidR="004C2B0C">
        <w:rPr>
          <w:sz w:val="22"/>
          <w:lang w:eastAsia="ko-KR"/>
        </w:rPr>
        <w:t xml:space="preserve"> </w:t>
      </w:r>
      <w:r w:rsidR="00E723F8">
        <w:rPr>
          <w:sz w:val="22"/>
          <w:lang w:eastAsia="ko-KR"/>
        </w:rPr>
        <w:t>sharing the RAR window</w:t>
      </w:r>
      <w:r w:rsidRPr="00EB461C">
        <w:rPr>
          <w:sz w:val="22"/>
          <w:lang w:eastAsia="ko-KR"/>
        </w:rPr>
        <w:t xml:space="preserve">. </w:t>
      </w:r>
      <w:r w:rsidR="000636BA">
        <w:rPr>
          <w:sz w:val="22"/>
          <w:lang w:eastAsia="ko-KR"/>
        </w:rPr>
        <w:t xml:space="preserve">The DCI carries the resource assignment of the DMRS/PUSCH. </w:t>
      </w:r>
      <w:r w:rsidR="00D21D72">
        <w:rPr>
          <w:sz w:val="22"/>
          <w:lang w:eastAsia="ko-KR"/>
        </w:rPr>
        <w:t>The CRC of the PDCCH is scrambled by RA-RNTI</w:t>
      </w:r>
      <w:r w:rsidR="002C05E4">
        <w:rPr>
          <w:sz w:val="22"/>
          <w:lang w:eastAsia="ko-KR"/>
        </w:rPr>
        <w:t xml:space="preserve"> (</w:t>
      </w:r>
      <w:proofErr w:type="gramStart"/>
      <w:r w:rsidR="00D21D72">
        <w:rPr>
          <w:sz w:val="22"/>
          <w:lang w:eastAsia="ko-KR"/>
        </w:rPr>
        <w:t>similar to</w:t>
      </w:r>
      <w:proofErr w:type="gramEnd"/>
      <w:r w:rsidR="00D21D72">
        <w:rPr>
          <w:sz w:val="22"/>
          <w:lang w:eastAsia="ko-KR"/>
        </w:rPr>
        <w:t xml:space="preserve"> four-step RACH in NR Rel-15</w:t>
      </w:r>
      <w:r w:rsidR="002C05E4">
        <w:rPr>
          <w:sz w:val="22"/>
          <w:lang w:eastAsia="ko-KR"/>
        </w:rPr>
        <w:t>)</w:t>
      </w:r>
      <w:r w:rsidR="00D8613F">
        <w:rPr>
          <w:sz w:val="22"/>
          <w:lang w:eastAsia="ko-KR"/>
        </w:rPr>
        <w:t>,</w:t>
      </w:r>
      <w:r w:rsidR="00D06211">
        <w:rPr>
          <w:sz w:val="22"/>
          <w:lang w:eastAsia="ko-KR"/>
        </w:rPr>
        <w:t xml:space="preserve"> </w:t>
      </w:r>
      <w:r w:rsidR="00685240">
        <w:rPr>
          <w:sz w:val="22"/>
          <w:lang w:eastAsia="ko-KR"/>
        </w:rPr>
        <w:t>UE</w:t>
      </w:r>
      <w:r w:rsidR="00AB7F3D">
        <w:rPr>
          <w:sz w:val="22"/>
          <w:lang w:eastAsia="ko-KR"/>
        </w:rPr>
        <w:t>-</w:t>
      </w:r>
      <w:r w:rsidR="00685240">
        <w:rPr>
          <w:sz w:val="22"/>
          <w:lang w:eastAsia="ko-KR"/>
        </w:rPr>
        <w:t>ID (</w:t>
      </w:r>
      <w:r w:rsidR="00DA7EDB">
        <w:rPr>
          <w:sz w:val="22"/>
          <w:lang w:eastAsia="ko-KR"/>
        </w:rPr>
        <w:t xml:space="preserve">e.g. </w:t>
      </w:r>
      <w:r w:rsidR="00685240">
        <w:rPr>
          <w:sz w:val="22"/>
          <w:lang w:eastAsia="ko-KR"/>
        </w:rPr>
        <w:t>C-RNTI for RRC_CONNECTED mode)</w:t>
      </w:r>
      <w:r w:rsidR="00AB7F3D">
        <w:rPr>
          <w:sz w:val="22"/>
          <w:lang w:eastAsia="ko-KR"/>
        </w:rPr>
        <w:t xml:space="preserve"> or other RACH signatures</w:t>
      </w:r>
      <w:r w:rsidR="00D21D72">
        <w:rPr>
          <w:sz w:val="22"/>
          <w:lang w:eastAsia="ko-KR"/>
        </w:rPr>
        <w:t>.</w:t>
      </w:r>
    </w:p>
    <w:p w14:paraId="399E0254" w14:textId="70A1DCB3" w:rsidR="00967341" w:rsidRDefault="00D21D72" w:rsidP="0064236E">
      <w:pPr>
        <w:pStyle w:val="ListParagraph"/>
        <w:numPr>
          <w:ilvl w:val="0"/>
          <w:numId w:val="21"/>
        </w:numPr>
        <w:rPr>
          <w:sz w:val="22"/>
          <w:lang w:eastAsia="ko-KR"/>
        </w:rPr>
      </w:pPr>
      <w:r w:rsidRPr="00967341">
        <w:rPr>
          <w:sz w:val="22"/>
          <w:lang w:eastAsia="ko-KR"/>
        </w:rPr>
        <w:t>The P</w:t>
      </w:r>
      <w:r w:rsidR="008C0A53" w:rsidRPr="00967341">
        <w:rPr>
          <w:sz w:val="22"/>
          <w:lang w:eastAsia="ko-KR"/>
        </w:rPr>
        <w:t xml:space="preserve">DSCH carries the </w:t>
      </w:r>
      <w:r w:rsidR="003D0D06">
        <w:rPr>
          <w:sz w:val="22"/>
          <w:lang w:eastAsia="ko-KR"/>
        </w:rPr>
        <w:t>RAR</w:t>
      </w:r>
      <w:r w:rsidR="00B237A7" w:rsidRPr="00967341">
        <w:rPr>
          <w:sz w:val="22"/>
          <w:lang w:eastAsia="ko-KR"/>
        </w:rPr>
        <w:t>, and its payload may include</w:t>
      </w:r>
      <w:r w:rsidR="0064236E">
        <w:rPr>
          <w:sz w:val="22"/>
          <w:lang w:eastAsia="ko-KR"/>
        </w:rPr>
        <w:t xml:space="preserve"> the information for</w:t>
      </w:r>
      <w:r w:rsidR="00B237A7" w:rsidRPr="00967341">
        <w:rPr>
          <w:sz w:val="22"/>
          <w:lang w:eastAsia="ko-KR"/>
        </w:rPr>
        <w:t xml:space="preserve"> contention resolution, back-off indication</w:t>
      </w:r>
      <w:r w:rsidR="00967341" w:rsidRPr="00967341">
        <w:rPr>
          <w:sz w:val="22"/>
          <w:lang w:eastAsia="ko-KR"/>
        </w:rPr>
        <w:t>, timing</w:t>
      </w:r>
      <w:r w:rsidR="0064236E">
        <w:rPr>
          <w:sz w:val="22"/>
          <w:lang w:eastAsia="ko-KR"/>
        </w:rPr>
        <w:t xml:space="preserve"> control, power control</w:t>
      </w:r>
      <w:r w:rsidR="00967341" w:rsidRPr="00967341">
        <w:rPr>
          <w:sz w:val="22"/>
          <w:lang w:eastAsia="ko-KR"/>
        </w:rPr>
        <w:t xml:space="preserve"> and fall-back </w:t>
      </w:r>
      <w:r w:rsidR="0064236E">
        <w:rPr>
          <w:sz w:val="22"/>
          <w:lang w:eastAsia="ko-KR"/>
        </w:rPr>
        <w:t>procedures</w:t>
      </w:r>
      <w:r w:rsidR="00967341" w:rsidRPr="00967341">
        <w:rPr>
          <w:sz w:val="22"/>
          <w:lang w:eastAsia="ko-KR"/>
        </w:rPr>
        <w:t xml:space="preserve">. </w:t>
      </w:r>
    </w:p>
    <w:p w14:paraId="0C9CB797" w14:textId="733BD95E" w:rsidR="00252543" w:rsidRDefault="00252543" w:rsidP="00252543">
      <w:pPr>
        <w:pStyle w:val="ListParagraph"/>
        <w:rPr>
          <w:sz w:val="22"/>
          <w:lang w:eastAsia="ko-KR"/>
        </w:rPr>
      </w:pPr>
    </w:p>
    <w:p w14:paraId="0F491272" w14:textId="77777777" w:rsidR="00FE0E09" w:rsidRDefault="00FE0E09" w:rsidP="00CC3FE6">
      <w:pPr>
        <w:keepNext/>
        <w:spacing w:after="360"/>
        <w:jc w:val="center"/>
      </w:pPr>
      <w:r>
        <w:rPr>
          <w:noProof/>
        </w:rPr>
        <w:drawing>
          <wp:inline distT="0" distB="0" distL="0" distR="0" wp14:anchorId="7085AD37" wp14:editId="61486DCC">
            <wp:extent cx="3801028" cy="1091669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65" cy="109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3DCFAA" w14:textId="353B6083" w:rsidR="00FE0E09" w:rsidRPr="00392DF3" w:rsidRDefault="00FE0E09" w:rsidP="00FE0E09">
      <w:pPr>
        <w:pStyle w:val="Caption"/>
        <w:rPr>
          <w:sz w:val="20"/>
        </w:rPr>
      </w:pPr>
      <w:r w:rsidRPr="00392DF3">
        <w:rPr>
          <w:sz w:val="20"/>
        </w:rPr>
        <w:t xml:space="preserve">Figure </w:t>
      </w:r>
      <w:r w:rsidR="00CC3FE6" w:rsidRPr="00392DF3">
        <w:rPr>
          <w:sz w:val="20"/>
        </w:rPr>
        <w:t>9</w:t>
      </w:r>
      <w:r w:rsidRPr="00392DF3">
        <w:rPr>
          <w:sz w:val="20"/>
        </w:rPr>
        <w:t xml:space="preserve">:  General Channel Structure of </w:t>
      </w:r>
      <w:proofErr w:type="spellStart"/>
      <w:r w:rsidRPr="00392DF3">
        <w:rPr>
          <w:sz w:val="20"/>
        </w:rPr>
        <w:t>msgB</w:t>
      </w:r>
      <w:proofErr w:type="spellEnd"/>
    </w:p>
    <w:p w14:paraId="5E26CD8A" w14:textId="77777777" w:rsidR="00252543" w:rsidRDefault="00252543" w:rsidP="00252543">
      <w:pPr>
        <w:pStyle w:val="CommentText"/>
        <w:rPr>
          <w:b/>
          <w:i/>
          <w:sz w:val="22"/>
          <w:lang w:eastAsia="ko-KR"/>
        </w:rPr>
      </w:pPr>
    </w:p>
    <w:p w14:paraId="054D612F" w14:textId="34F078D6" w:rsidR="00252543" w:rsidRPr="00252543" w:rsidRDefault="00C30C2B" w:rsidP="00252543">
      <w:pPr>
        <w:pStyle w:val="CommentText"/>
        <w:rPr>
          <w:b/>
          <w:i/>
        </w:rPr>
      </w:pPr>
      <w:r>
        <w:rPr>
          <w:b/>
          <w:i/>
          <w:sz w:val="22"/>
          <w:highlight w:val="yellow"/>
          <w:u w:val="single"/>
          <w:lang w:eastAsia="ko-KR"/>
        </w:rPr>
        <w:t>Observation 2</w:t>
      </w:r>
      <w:r w:rsidR="00252543" w:rsidRPr="00252543">
        <w:rPr>
          <w:b/>
          <w:i/>
          <w:sz w:val="22"/>
          <w:highlight w:val="yellow"/>
          <w:u w:val="single"/>
          <w:lang w:eastAsia="ko-KR"/>
        </w:rPr>
        <w:t>:</w:t>
      </w:r>
      <w:r w:rsidR="00252543" w:rsidRPr="00252543">
        <w:rPr>
          <w:b/>
          <w:i/>
          <w:sz w:val="22"/>
          <w:lang w:eastAsia="ko-KR"/>
        </w:rPr>
        <w:t xml:space="preserve"> The design for </w:t>
      </w:r>
      <w:proofErr w:type="spellStart"/>
      <w:r w:rsidR="00252543" w:rsidRPr="00252543">
        <w:rPr>
          <w:b/>
          <w:i/>
          <w:sz w:val="22"/>
          <w:lang w:eastAsia="ko-KR"/>
        </w:rPr>
        <w:t>msgB</w:t>
      </w:r>
      <w:proofErr w:type="spellEnd"/>
      <w:r w:rsidR="00252543" w:rsidRPr="00252543">
        <w:rPr>
          <w:b/>
          <w:i/>
          <w:sz w:val="22"/>
          <w:lang w:eastAsia="ko-KR"/>
        </w:rPr>
        <w:t xml:space="preserve"> should accomplish</w:t>
      </w:r>
      <w:r w:rsidR="00252543">
        <w:rPr>
          <w:b/>
          <w:i/>
          <w:sz w:val="22"/>
          <w:lang w:eastAsia="ko-KR"/>
        </w:rPr>
        <w:t xml:space="preserve"> at least</w:t>
      </w:r>
      <w:r w:rsidR="00252543" w:rsidRPr="00252543">
        <w:rPr>
          <w:b/>
          <w:i/>
          <w:sz w:val="22"/>
          <w:lang w:eastAsia="ko-KR"/>
        </w:rPr>
        <w:t xml:space="preserve"> the following goals:</w:t>
      </w:r>
    </w:p>
    <w:p w14:paraId="3EC9CD3C" w14:textId="461787EE" w:rsidR="00252543" w:rsidRPr="00252543" w:rsidRDefault="00252543" w:rsidP="00252543">
      <w:pPr>
        <w:pStyle w:val="CommentText"/>
        <w:numPr>
          <w:ilvl w:val="0"/>
          <w:numId w:val="29"/>
        </w:numPr>
        <w:rPr>
          <w:b/>
          <w:i/>
          <w:sz w:val="22"/>
        </w:rPr>
      </w:pPr>
      <w:r w:rsidRPr="00252543">
        <w:rPr>
          <w:b/>
          <w:i/>
          <w:sz w:val="22"/>
        </w:rPr>
        <w:t xml:space="preserve">complete RACH procedure when </w:t>
      </w:r>
      <w:r w:rsidR="0099750C">
        <w:rPr>
          <w:b/>
          <w:i/>
          <w:sz w:val="22"/>
        </w:rPr>
        <w:t xml:space="preserve">both </w:t>
      </w:r>
      <w:r w:rsidRPr="00252543">
        <w:rPr>
          <w:b/>
          <w:i/>
          <w:sz w:val="22"/>
        </w:rPr>
        <w:t xml:space="preserve">preamble </w:t>
      </w:r>
      <w:r w:rsidR="0099750C">
        <w:rPr>
          <w:b/>
          <w:i/>
          <w:sz w:val="22"/>
        </w:rPr>
        <w:t xml:space="preserve">and </w:t>
      </w:r>
      <w:r w:rsidRPr="00252543">
        <w:rPr>
          <w:b/>
          <w:i/>
          <w:sz w:val="22"/>
        </w:rPr>
        <w:t>payload</w:t>
      </w:r>
      <w:r w:rsidR="0099750C">
        <w:rPr>
          <w:b/>
          <w:i/>
          <w:sz w:val="22"/>
        </w:rPr>
        <w:t xml:space="preserve"> of </w:t>
      </w:r>
      <w:proofErr w:type="spellStart"/>
      <w:r w:rsidR="0099750C">
        <w:rPr>
          <w:b/>
          <w:i/>
          <w:sz w:val="22"/>
        </w:rPr>
        <w:t>msgA</w:t>
      </w:r>
      <w:proofErr w:type="spellEnd"/>
      <w:r w:rsidRPr="00252543">
        <w:rPr>
          <w:b/>
          <w:i/>
          <w:sz w:val="22"/>
        </w:rPr>
        <w:t xml:space="preserve"> are </w:t>
      </w:r>
      <w:r w:rsidR="0099750C">
        <w:rPr>
          <w:b/>
          <w:i/>
          <w:sz w:val="22"/>
        </w:rPr>
        <w:t xml:space="preserve">correctly detected </w:t>
      </w:r>
      <w:r w:rsidRPr="00252543">
        <w:rPr>
          <w:b/>
          <w:i/>
          <w:sz w:val="22"/>
        </w:rPr>
        <w:t xml:space="preserve">OR </w:t>
      </w:r>
    </w:p>
    <w:p w14:paraId="5ED34E89" w14:textId="4800B3CB" w:rsidR="00252543" w:rsidRDefault="00252543" w:rsidP="00252543">
      <w:pPr>
        <w:pStyle w:val="CommentText"/>
        <w:numPr>
          <w:ilvl w:val="0"/>
          <w:numId w:val="29"/>
        </w:numPr>
        <w:rPr>
          <w:b/>
          <w:i/>
          <w:sz w:val="22"/>
        </w:rPr>
      </w:pPr>
      <w:r w:rsidRPr="00252543">
        <w:rPr>
          <w:b/>
          <w:i/>
          <w:sz w:val="22"/>
        </w:rPr>
        <w:t xml:space="preserve">re-request re-transmission of payload on granted resources if </w:t>
      </w:r>
      <w:proofErr w:type="spellStart"/>
      <w:r w:rsidR="0099750C">
        <w:rPr>
          <w:b/>
          <w:i/>
          <w:sz w:val="22"/>
        </w:rPr>
        <w:t>msgA</w:t>
      </w:r>
      <w:proofErr w:type="spellEnd"/>
      <w:r w:rsidR="0099750C">
        <w:rPr>
          <w:b/>
          <w:i/>
          <w:sz w:val="22"/>
        </w:rPr>
        <w:t xml:space="preserve"> </w:t>
      </w:r>
      <w:r w:rsidRPr="00252543">
        <w:rPr>
          <w:b/>
          <w:i/>
          <w:sz w:val="22"/>
        </w:rPr>
        <w:t xml:space="preserve">preamble is received but </w:t>
      </w:r>
      <w:proofErr w:type="spellStart"/>
      <w:r w:rsidR="0099750C">
        <w:rPr>
          <w:b/>
          <w:i/>
          <w:sz w:val="22"/>
        </w:rPr>
        <w:t>msgA</w:t>
      </w:r>
      <w:proofErr w:type="spellEnd"/>
      <w:r w:rsidR="0099750C">
        <w:rPr>
          <w:b/>
          <w:i/>
          <w:sz w:val="22"/>
        </w:rPr>
        <w:t xml:space="preserve"> </w:t>
      </w:r>
      <w:r w:rsidRPr="00252543">
        <w:rPr>
          <w:b/>
          <w:i/>
          <w:sz w:val="22"/>
        </w:rPr>
        <w:t xml:space="preserve">payload is not. </w:t>
      </w:r>
    </w:p>
    <w:p w14:paraId="01DF73FE" w14:textId="77777777" w:rsidR="00710F30" w:rsidRPr="00252543" w:rsidRDefault="00710F30" w:rsidP="00710F30">
      <w:pPr>
        <w:pStyle w:val="CommentText"/>
        <w:rPr>
          <w:b/>
          <w:i/>
          <w:sz w:val="22"/>
        </w:rPr>
      </w:pPr>
    </w:p>
    <w:p w14:paraId="35CC45C0" w14:textId="77777777" w:rsidR="00262DA0" w:rsidRPr="002571D7" w:rsidRDefault="00262DA0" w:rsidP="00262DA0">
      <w:pPr>
        <w:pStyle w:val="StyleCRCoverPageBoldBottomSinglesolidlineAuto15"/>
        <w:rPr>
          <w:noProof/>
          <w:lang w:eastAsia="ko-KR"/>
        </w:rPr>
      </w:pPr>
    </w:p>
    <w:p w14:paraId="58FA96B6" w14:textId="7F06F8BE" w:rsidR="00D1241D" w:rsidRPr="00BD14DB" w:rsidRDefault="00564C24" w:rsidP="00D1241D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BD14DB">
        <w:rPr>
          <w:b/>
          <w:noProof/>
          <w:lang w:eastAsia="ko-KR"/>
        </w:rPr>
        <w:lastRenderedPageBreak/>
        <w:t>3</w:t>
      </w:r>
      <w:r w:rsidR="00FD0AAF" w:rsidRPr="00BD14DB">
        <w:rPr>
          <w:b/>
          <w:noProof/>
          <w:lang w:eastAsia="ko-KR"/>
        </w:rPr>
        <w:t>.</w:t>
      </w:r>
      <w:r w:rsidR="00FD0AAF" w:rsidRPr="00BD14DB">
        <w:rPr>
          <w:b/>
          <w:noProof/>
          <w:lang w:eastAsia="ko-KR"/>
        </w:rPr>
        <w:tab/>
      </w:r>
      <w:r w:rsidR="00D1241D" w:rsidRPr="00BD14DB">
        <w:rPr>
          <w:b/>
          <w:noProof/>
          <w:lang w:eastAsia="ko-KR"/>
        </w:rPr>
        <w:t>Conclusions</w:t>
      </w:r>
    </w:p>
    <w:p w14:paraId="4981951F" w14:textId="13CBD564" w:rsidR="00BD14DB" w:rsidRPr="00BD14DB" w:rsidRDefault="005E70EC" w:rsidP="00BD14DB">
      <w:pPr>
        <w:rPr>
          <w:sz w:val="22"/>
          <w:lang w:eastAsia="ko-KR"/>
        </w:rPr>
      </w:pPr>
      <w:r w:rsidRPr="003F2CED">
        <w:rPr>
          <w:sz w:val="22"/>
          <w:lang w:eastAsia="ko-KR"/>
        </w:rPr>
        <w:t xml:space="preserve">In this contribution, </w:t>
      </w:r>
      <w:r>
        <w:rPr>
          <w:sz w:val="22"/>
          <w:lang w:eastAsia="ko-KR"/>
        </w:rPr>
        <w:t>the</w:t>
      </w:r>
      <w:r w:rsidR="00981ECE">
        <w:rPr>
          <w:sz w:val="22"/>
          <w:lang w:eastAsia="ko-KR"/>
        </w:rPr>
        <w:t xml:space="preserve"> general channel structure of </w:t>
      </w:r>
      <w:r>
        <w:rPr>
          <w:sz w:val="22"/>
          <w:lang w:eastAsia="ko-KR"/>
        </w:rPr>
        <w:t>two-step</w:t>
      </w:r>
      <w:r w:rsidR="00981ECE">
        <w:rPr>
          <w:sz w:val="22"/>
          <w:lang w:eastAsia="ko-KR"/>
        </w:rPr>
        <w:t xml:space="preserve"> RACH, which </w:t>
      </w:r>
      <w:r>
        <w:rPr>
          <w:sz w:val="22"/>
          <w:lang w:eastAsia="ko-KR"/>
        </w:rPr>
        <w:t>target</w:t>
      </w:r>
      <w:r w:rsidR="00981ECE">
        <w:rPr>
          <w:sz w:val="22"/>
          <w:lang w:eastAsia="ko-KR"/>
        </w:rPr>
        <w:t>s</w:t>
      </w:r>
      <w:r>
        <w:rPr>
          <w:sz w:val="22"/>
          <w:lang w:eastAsia="ko-KR"/>
        </w:rPr>
        <w:t xml:space="preserve"> both licensed spectrum (FR1 and FR2) and unlicensed spectrum (FR1)</w:t>
      </w:r>
      <w:r w:rsidR="00981ECE">
        <w:rPr>
          <w:sz w:val="22"/>
          <w:lang w:eastAsia="ko-KR"/>
        </w:rPr>
        <w:t xml:space="preserve">, has been discussed. To </w:t>
      </w:r>
      <w:r w:rsidR="00777B03">
        <w:rPr>
          <w:sz w:val="22"/>
          <w:lang w:eastAsia="ko-KR"/>
        </w:rPr>
        <w:t>conclude</w:t>
      </w:r>
      <w:r w:rsidR="00981ECE">
        <w:rPr>
          <w:sz w:val="22"/>
          <w:lang w:eastAsia="ko-KR"/>
        </w:rPr>
        <w:t xml:space="preserve">, we have the following </w:t>
      </w:r>
      <w:r w:rsidR="009A6CB4">
        <w:rPr>
          <w:sz w:val="22"/>
          <w:lang w:eastAsia="ko-KR"/>
        </w:rPr>
        <w:t>observation</w:t>
      </w:r>
      <w:r w:rsidR="00556395">
        <w:rPr>
          <w:sz w:val="22"/>
          <w:lang w:eastAsia="ko-KR"/>
        </w:rPr>
        <w:t>s and</w:t>
      </w:r>
      <w:r w:rsidR="009A6CB4">
        <w:rPr>
          <w:sz w:val="22"/>
          <w:lang w:eastAsia="ko-KR"/>
        </w:rPr>
        <w:t xml:space="preserve"> </w:t>
      </w:r>
      <w:r w:rsidR="00981ECE">
        <w:rPr>
          <w:sz w:val="22"/>
          <w:lang w:eastAsia="ko-KR"/>
        </w:rPr>
        <w:t>proposals:</w:t>
      </w:r>
    </w:p>
    <w:p w14:paraId="3A8BE1E5" w14:textId="77777777" w:rsidR="009A6CB4" w:rsidRPr="00DE4C4A" w:rsidRDefault="009A6CB4" w:rsidP="009A6CB4">
      <w:pPr>
        <w:rPr>
          <w:b/>
          <w:i/>
          <w:sz w:val="22"/>
          <w:szCs w:val="22"/>
        </w:rPr>
      </w:pPr>
      <w:r w:rsidRPr="00DE4C4A">
        <w:rPr>
          <w:b/>
          <w:i/>
          <w:sz w:val="22"/>
          <w:szCs w:val="22"/>
          <w:highlight w:val="yellow"/>
          <w:u w:val="single"/>
        </w:rPr>
        <w:t>Observation 1:</w:t>
      </w:r>
      <w:r w:rsidRPr="00DE4C4A">
        <w:rPr>
          <w:b/>
          <w:i/>
          <w:sz w:val="22"/>
          <w:szCs w:val="22"/>
        </w:rPr>
        <w:t xml:space="preserve"> Two-step RACH can be supported for all cell sizes. Specifically,</w:t>
      </w:r>
    </w:p>
    <w:p w14:paraId="2365EDE0" w14:textId="77777777" w:rsidR="009A6CB4" w:rsidRPr="001E3A2C" w:rsidRDefault="009A6CB4" w:rsidP="009A6CB4">
      <w:pPr>
        <w:pStyle w:val="ListParagraph"/>
        <w:numPr>
          <w:ilvl w:val="0"/>
          <w:numId w:val="26"/>
        </w:numPr>
        <w:rPr>
          <w:b/>
          <w:i/>
          <w:sz w:val="22"/>
        </w:rPr>
      </w:pPr>
      <w:r w:rsidRPr="001E3A2C">
        <w:rPr>
          <w:b/>
          <w:i/>
          <w:sz w:val="22"/>
        </w:rPr>
        <w:t xml:space="preserve">for small cell sizes, </w:t>
      </w:r>
      <w:proofErr w:type="spellStart"/>
      <w:r w:rsidRPr="001E3A2C">
        <w:rPr>
          <w:b/>
          <w:i/>
          <w:sz w:val="22"/>
        </w:rPr>
        <w:t>T</w:t>
      </w:r>
      <w:r w:rsidRPr="001E3A2C">
        <w:rPr>
          <w:b/>
          <w:i/>
          <w:sz w:val="22"/>
          <w:vertAlign w:val="subscript"/>
        </w:rPr>
        <w:t>adj</w:t>
      </w:r>
      <w:proofErr w:type="spellEnd"/>
      <w:r w:rsidRPr="001E3A2C">
        <w:rPr>
          <w:b/>
          <w:i/>
          <w:sz w:val="22"/>
        </w:rPr>
        <w:t xml:space="preserve"> = 0 is </w:t>
      </w:r>
      <w:proofErr w:type="gramStart"/>
      <w:r w:rsidRPr="001E3A2C">
        <w:rPr>
          <w:b/>
          <w:i/>
          <w:sz w:val="22"/>
        </w:rPr>
        <w:t>sufficient</w:t>
      </w:r>
      <w:proofErr w:type="gramEnd"/>
      <w:r w:rsidRPr="001E3A2C">
        <w:rPr>
          <w:b/>
          <w:i/>
          <w:sz w:val="22"/>
        </w:rPr>
        <w:t>;</w:t>
      </w:r>
    </w:p>
    <w:p w14:paraId="1863827E" w14:textId="77777777" w:rsidR="009A6CB4" w:rsidRPr="001E3A2C" w:rsidRDefault="009A6CB4" w:rsidP="009A6CB4">
      <w:pPr>
        <w:pStyle w:val="ListParagraph"/>
        <w:numPr>
          <w:ilvl w:val="0"/>
          <w:numId w:val="26"/>
        </w:numPr>
        <w:rPr>
          <w:b/>
          <w:i/>
          <w:sz w:val="22"/>
        </w:rPr>
      </w:pPr>
      <w:r w:rsidRPr="001E3A2C">
        <w:rPr>
          <w:b/>
          <w:i/>
          <w:sz w:val="22"/>
        </w:rPr>
        <w:t>for large cell sizes:</w:t>
      </w:r>
    </w:p>
    <w:p w14:paraId="3C91E6A1" w14:textId="77777777" w:rsidR="009A6CB4" w:rsidRPr="001E3A2C" w:rsidRDefault="009A6CB4" w:rsidP="009A6CB4">
      <w:pPr>
        <w:pStyle w:val="ListParagraph"/>
        <w:numPr>
          <w:ilvl w:val="0"/>
          <w:numId w:val="27"/>
        </w:numPr>
        <w:rPr>
          <w:b/>
          <w:i/>
          <w:sz w:val="22"/>
        </w:rPr>
      </w:pPr>
      <w:proofErr w:type="spellStart"/>
      <w:r w:rsidRPr="001E3A2C">
        <w:rPr>
          <w:b/>
          <w:i/>
          <w:sz w:val="22"/>
        </w:rPr>
        <w:t>T</w:t>
      </w:r>
      <w:r w:rsidRPr="001E3A2C">
        <w:rPr>
          <w:b/>
          <w:i/>
          <w:sz w:val="22"/>
          <w:vertAlign w:val="subscript"/>
        </w:rPr>
        <w:t>adj</w:t>
      </w:r>
      <w:proofErr w:type="spellEnd"/>
      <w:r w:rsidRPr="001E3A2C">
        <w:rPr>
          <w:b/>
          <w:i/>
          <w:sz w:val="22"/>
        </w:rPr>
        <w:t xml:space="preserve"> = 0 can be used </w:t>
      </w:r>
      <w:proofErr w:type="gramStart"/>
      <w:r w:rsidRPr="001E3A2C">
        <w:rPr>
          <w:b/>
          <w:i/>
          <w:sz w:val="22"/>
        </w:rPr>
        <w:t>as long as</w:t>
      </w:r>
      <w:proofErr w:type="gramEnd"/>
      <w:r w:rsidRPr="001E3A2C">
        <w:rPr>
          <w:b/>
          <w:i/>
          <w:sz w:val="22"/>
        </w:rPr>
        <w:t xml:space="preserve"> sufficient gap is allowed for </w:t>
      </w:r>
      <w:proofErr w:type="spellStart"/>
      <w:r w:rsidRPr="001E3A2C">
        <w:rPr>
          <w:b/>
          <w:i/>
          <w:sz w:val="22"/>
        </w:rPr>
        <w:t>gNB</w:t>
      </w:r>
      <w:proofErr w:type="spellEnd"/>
      <w:r w:rsidRPr="001E3A2C">
        <w:rPr>
          <w:b/>
          <w:i/>
          <w:sz w:val="22"/>
        </w:rPr>
        <w:t xml:space="preserve"> to process preamble for timing and then use that information for further demodulation PUSCH</w:t>
      </w:r>
      <w:r>
        <w:rPr>
          <w:b/>
          <w:i/>
          <w:sz w:val="22"/>
        </w:rPr>
        <w:t>;</w:t>
      </w:r>
    </w:p>
    <w:p w14:paraId="44497392" w14:textId="5884AD50" w:rsidR="009A6CB4" w:rsidRPr="006A5833" w:rsidRDefault="009A6CB4" w:rsidP="009A6CB4">
      <w:pPr>
        <w:pStyle w:val="ListParagraph"/>
        <w:numPr>
          <w:ilvl w:val="0"/>
          <w:numId w:val="27"/>
        </w:numPr>
        <w:rPr>
          <w:sz w:val="22"/>
        </w:rPr>
      </w:pPr>
      <w:proofErr w:type="spellStart"/>
      <w:r w:rsidRPr="001E3A2C">
        <w:rPr>
          <w:b/>
          <w:i/>
          <w:sz w:val="22"/>
        </w:rPr>
        <w:t>T</w:t>
      </w:r>
      <w:r w:rsidRPr="001E3A2C">
        <w:rPr>
          <w:b/>
          <w:i/>
          <w:sz w:val="22"/>
          <w:vertAlign w:val="subscript"/>
        </w:rPr>
        <w:t>adj</w:t>
      </w:r>
      <w:proofErr w:type="spellEnd"/>
      <w:r w:rsidRPr="001E3A2C">
        <w:rPr>
          <w:b/>
          <w:i/>
          <w:sz w:val="22"/>
        </w:rPr>
        <w:t xml:space="preserve"> ~= RTT can be used in the case of UE assistance (e.g., tracking </w:t>
      </w:r>
      <w:r>
        <w:rPr>
          <w:b/>
          <w:i/>
          <w:sz w:val="22"/>
        </w:rPr>
        <w:t xml:space="preserve">timing related </w:t>
      </w:r>
      <w:r w:rsidRPr="001E3A2C">
        <w:rPr>
          <w:b/>
          <w:i/>
          <w:sz w:val="22"/>
        </w:rPr>
        <w:t>changes relative to last valid TA)</w:t>
      </w:r>
    </w:p>
    <w:p w14:paraId="74F9CA0C" w14:textId="42DAB343" w:rsidR="006A5833" w:rsidRPr="006A5833" w:rsidRDefault="006A5833" w:rsidP="009A6CB4">
      <w:pPr>
        <w:pStyle w:val="ListParagraph"/>
        <w:numPr>
          <w:ilvl w:val="0"/>
          <w:numId w:val="27"/>
        </w:numPr>
        <w:rPr>
          <w:b/>
          <w:i/>
          <w:sz w:val="22"/>
        </w:rPr>
      </w:pPr>
      <w:r w:rsidRPr="006A5833">
        <w:rPr>
          <w:b/>
          <w:i/>
          <w:sz w:val="22"/>
        </w:rPr>
        <w:t>UE-assisted timing adjustment can be applied to both preamble and payload</w:t>
      </w:r>
      <w:r>
        <w:rPr>
          <w:b/>
          <w:i/>
          <w:sz w:val="22"/>
        </w:rPr>
        <w:t xml:space="preserve"> of </w:t>
      </w:r>
      <w:proofErr w:type="spellStart"/>
      <w:r>
        <w:rPr>
          <w:b/>
          <w:i/>
          <w:sz w:val="22"/>
        </w:rPr>
        <w:t>msgA</w:t>
      </w:r>
      <w:proofErr w:type="spellEnd"/>
      <w:r w:rsidRPr="006A5833">
        <w:rPr>
          <w:b/>
          <w:i/>
          <w:sz w:val="22"/>
        </w:rPr>
        <w:t xml:space="preserve">, or to payload </w:t>
      </w:r>
      <w:r>
        <w:rPr>
          <w:b/>
          <w:i/>
          <w:sz w:val="22"/>
        </w:rPr>
        <w:t xml:space="preserve">part </w:t>
      </w:r>
      <w:r w:rsidRPr="006A5833">
        <w:rPr>
          <w:b/>
          <w:i/>
          <w:sz w:val="22"/>
        </w:rPr>
        <w:t>only.</w:t>
      </w:r>
    </w:p>
    <w:p w14:paraId="70A090B0" w14:textId="77777777" w:rsidR="00556715" w:rsidRPr="00252543" w:rsidRDefault="00556715" w:rsidP="00556715">
      <w:pPr>
        <w:pStyle w:val="CommentText"/>
        <w:rPr>
          <w:b/>
          <w:i/>
        </w:rPr>
      </w:pPr>
      <w:r>
        <w:rPr>
          <w:b/>
          <w:i/>
          <w:sz w:val="22"/>
          <w:highlight w:val="yellow"/>
          <w:u w:val="single"/>
          <w:lang w:eastAsia="ko-KR"/>
        </w:rPr>
        <w:t>Observation 2</w:t>
      </w:r>
      <w:r w:rsidRPr="00252543">
        <w:rPr>
          <w:b/>
          <w:i/>
          <w:sz w:val="22"/>
          <w:highlight w:val="yellow"/>
          <w:u w:val="single"/>
          <w:lang w:eastAsia="ko-KR"/>
        </w:rPr>
        <w:t>:</w:t>
      </w:r>
      <w:r w:rsidRPr="00252543">
        <w:rPr>
          <w:b/>
          <w:i/>
          <w:sz w:val="22"/>
          <w:lang w:eastAsia="ko-KR"/>
        </w:rPr>
        <w:t xml:space="preserve"> The design for </w:t>
      </w:r>
      <w:proofErr w:type="spellStart"/>
      <w:r w:rsidRPr="00252543">
        <w:rPr>
          <w:b/>
          <w:i/>
          <w:sz w:val="22"/>
          <w:lang w:eastAsia="ko-KR"/>
        </w:rPr>
        <w:t>msgB</w:t>
      </w:r>
      <w:proofErr w:type="spellEnd"/>
      <w:r w:rsidRPr="00252543">
        <w:rPr>
          <w:b/>
          <w:i/>
          <w:sz w:val="22"/>
          <w:lang w:eastAsia="ko-KR"/>
        </w:rPr>
        <w:t xml:space="preserve"> should accomplish</w:t>
      </w:r>
      <w:r>
        <w:rPr>
          <w:b/>
          <w:i/>
          <w:sz w:val="22"/>
          <w:lang w:eastAsia="ko-KR"/>
        </w:rPr>
        <w:t xml:space="preserve"> at least</w:t>
      </w:r>
      <w:r w:rsidRPr="00252543">
        <w:rPr>
          <w:b/>
          <w:i/>
          <w:sz w:val="22"/>
          <w:lang w:eastAsia="ko-KR"/>
        </w:rPr>
        <w:t xml:space="preserve"> the following goals:</w:t>
      </w:r>
    </w:p>
    <w:p w14:paraId="5ADBB562" w14:textId="77777777" w:rsidR="00556715" w:rsidRPr="00252543" w:rsidRDefault="00556715" w:rsidP="00556715">
      <w:pPr>
        <w:pStyle w:val="CommentText"/>
        <w:numPr>
          <w:ilvl w:val="0"/>
          <w:numId w:val="29"/>
        </w:numPr>
        <w:rPr>
          <w:b/>
          <w:i/>
          <w:sz w:val="22"/>
        </w:rPr>
      </w:pPr>
      <w:r w:rsidRPr="00252543">
        <w:rPr>
          <w:b/>
          <w:i/>
          <w:sz w:val="22"/>
        </w:rPr>
        <w:t xml:space="preserve">complete RACH procedure when </w:t>
      </w:r>
      <w:r>
        <w:rPr>
          <w:b/>
          <w:i/>
          <w:sz w:val="22"/>
        </w:rPr>
        <w:t xml:space="preserve">both </w:t>
      </w:r>
      <w:r w:rsidRPr="00252543">
        <w:rPr>
          <w:b/>
          <w:i/>
          <w:sz w:val="22"/>
        </w:rPr>
        <w:t xml:space="preserve">preamble </w:t>
      </w:r>
      <w:r>
        <w:rPr>
          <w:b/>
          <w:i/>
          <w:sz w:val="22"/>
        </w:rPr>
        <w:t xml:space="preserve">and </w:t>
      </w:r>
      <w:r w:rsidRPr="00252543">
        <w:rPr>
          <w:b/>
          <w:i/>
          <w:sz w:val="22"/>
        </w:rPr>
        <w:t>payload</w:t>
      </w:r>
      <w:r>
        <w:rPr>
          <w:b/>
          <w:i/>
          <w:sz w:val="22"/>
        </w:rPr>
        <w:t xml:space="preserve"> of </w:t>
      </w:r>
      <w:proofErr w:type="spellStart"/>
      <w:r>
        <w:rPr>
          <w:b/>
          <w:i/>
          <w:sz w:val="22"/>
        </w:rPr>
        <w:t>msgA</w:t>
      </w:r>
      <w:proofErr w:type="spellEnd"/>
      <w:r w:rsidRPr="00252543">
        <w:rPr>
          <w:b/>
          <w:i/>
          <w:sz w:val="22"/>
        </w:rPr>
        <w:t xml:space="preserve"> are </w:t>
      </w:r>
      <w:r>
        <w:rPr>
          <w:b/>
          <w:i/>
          <w:sz w:val="22"/>
        </w:rPr>
        <w:t xml:space="preserve">correctly detected </w:t>
      </w:r>
      <w:r w:rsidRPr="00252543">
        <w:rPr>
          <w:b/>
          <w:i/>
          <w:sz w:val="22"/>
        </w:rPr>
        <w:t xml:space="preserve">OR </w:t>
      </w:r>
    </w:p>
    <w:p w14:paraId="6525A7BB" w14:textId="11CFEE2A" w:rsidR="00556715" w:rsidRPr="00556715" w:rsidRDefault="00556715" w:rsidP="009A6CB4">
      <w:pPr>
        <w:pStyle w:val="CommentText"/>
        <w:numPr>
          <w:ilvl w:val="0"/>
          <w:numId w:val="29"/>
        </w:numPr>
        <w:rPr>
          <w:b/>
          <w:i/>
          <w:sz w:val="22"/>
        </w:rPr>
      </w:pPr>
      <w:r w:rsidRPr="00252543">
        <w:rPr>
          <w:b/>
          <w:i/>
          <w:sz w:val="22"/>
        </w:rPr>
        <w:t xml:space="preserve">re-request re-transmission of payload on granted resources if </w:t>
      </w:r>
      <w:proofErr w:type="spellStart"/>
      <w:r>
        <w:rPr>
          <w:b/>
          <w:i/>
          <w:sz w:val="22"/>
        </w:rPr>
        <w:t>msgA</w:t>
      </w:r>
      <w:proofErr w:type="spellEnd"/>
      <w:r>
        <w:rPr>
          <w:b/>
          <w:i/>
          <w:sz w:val="22"/>
        </w:rPr>
        <w:t xml:space="preserve"> </w:t>
      </w:r>
      <w:r w:rsidRPr="00252543">
        <w:rPr>
          <w:b/>
          <w:i/>
          <w:sz w:val="22"/>
        </w:rPr>
        <w:t xml:space="preserve">preamble is received but </w:t>
      </w:r>
      <w:proofErr w:type="spellStart"/>
      <w:r>
        <w:rPr>
          <w:b/>
          <w:i/>
          <w:sz w:val="22"/>
        </w:rPr>
        <w:t>msgA</w:t>
      </w:r>
      <w:proofErr w:type="spellEnd"/>
      <w:r>
        <w:rPr>
          <w:b/>
          <w:i/>
          <w:sz w:val="22"/>
        </w:rPr>
        <w:t xml:space="preserve"> </w:t>
      </w:r>
      <w:r w:rsidRPr="00252543">
        <w:rPr>
          <w:b/>
          <w:i/>
          <w:sz w:val="22"/>
        </w:rPr>
        <w:t xml:space="preserve">payload is not. </w:t>
      </w:r>
    </w:p>
    <w:p w14:paraId="50E39403" w14:textId="07ABCEB5" w:rsidR="009A6CB4" w:rsidRPr="001E3A2C" w:rsidRDefault="009A6CB4" w:rsidP="009A6CB4">
      <w:pPr>
        <w:rPr>
          <w:b/>
          <w:i/>
          <w:sz w:val="22"/>
          <w:szCs w:val="22"/>
        </w:rPr>
      </w:pPr>
      <w:r w:rsidRPr="007D3186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7D3186">
        <w:rPr>
          <w:i/>
          <w:sz w:val="22"/>
          <w:szCs w:val="22"/>
          <w:highlight w:val="yellow"/>
        </w:rPr>
        <w:t>:</w:t>
      </w:r>
      <w:r w:rsidRPr="00BF071F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 w:rsidRPr="001E3A2C">
        <w:rPr>
          <w:b/>
          <w:i/>
          <w:sz w:val="22"/>
          <w:szCs w:val="22"/>
        </w:rPr>
        <w:t xml:space="preserve">To support two-step RACH operation in both licensed spectrum (FR1 and FR2) and unlicensed spectrum (FR1), with or without a valid timing advance, the channel structure of </w:t>
      </w:r>
      <w:proofErr w:type="spellStart"/>
      <w:r w:rsidRPr="001E3A2C">
        <w:rPr>
          <w:b/>
          <w:i/>
          <w:sz w:val="22"/>
          <w:szCs w:val="22"/>
        </w:rPr>
        <w:t>msgA</w:t>
      </w:r>
      <w:proofErr w:type="spellEnd"/>
      <w:r w:rsidRPr="001E3A2C">
        <w:rPr>
          <w:b/>
          <w:i/>
          <w:sz w:val="22"/>
          <w:szCs w:val="22"/>
        </w:rPr>
        <w:t xml:space="preserve"> should include a preamble, a payload, as well as a transmission gap with configurable duration.</w:t>
      </w:r>
    </w:p>
    <w:p w14:paraId="061AEB61" w14:textId="77777777" w:rsidR="009A6CB4" w:rsidRPr="00FB3397" w:rsidRDefault="009A6CB4" w:rsidP="009A6CB4">
      <w:pPr>
        <w:rPr>
          <w:sz w:val="22"/>
        </w:rPr>
      </w:pPr>
      <w:r w:rsidRPr="008945B8">
        <w:rPr>
          <w:b/>
          <w:i/>
          <w:sz w:val="22"/>
          <w:szCs w:val="22"/>
          <w:highlight w:val="yellow"/>
          <w:u w:val="single"/>
        </w:rPr>
        <w:t>Proposal 2</w:t>
      </w:r>
      <w:r w:rsidRPr="008945B8">
        <w:rPr>
          <w:i/>
          <w:sz w:val="22"/>
          <w:szCs w:val="22"/>
          <w:highlight w:val="yellow"/>
          <w:u w:val="single"/>
        </w:rPr>
        <w:t>:</w:t>
      </w:r>
      <w:r w:rsidRPr="00BF071F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 w:rsidRPr="001E3A2C">
        <w:rPr>
          <w:b/>
          <w:i/>
          <w:sz w:val="22"/>
        </w:rPr>
        <w:t xml:space="preserve">Two-step RACH should support preamble formats </w:t>
      </w:r>
      <w:r>
        <w:rPr>
          <w:b/>
          <w:i/>
          <w:sz w:val="22"/>
        </w:rPr>
        <w:t xml:space="preserve">specified in NR Rel-15 </w:t>
      </w:r>
      <w:r w:rsidRPr="001E3A2C">
        <w:rPr>
          <w:b/>
          <w:i/>
          <w:sz w:val="22"/>
        </w:rPr>
        <w:t>for both large cells and small cells</w:t>
      </w:r>
      <w:r>
        <w:rPr>
          <w:b/>
          <w:i/>
          <w:sz w:val="22"/>
        </w:rPr>
        <w:t>.</w:t>
      </w:r>
    </w:p>
    <w:p w14:paraId="51C492B9" w14:textId="77777777" w:rsidR="009A6CB4" w:rsidRDefault="009A6CB4" w:rsidP="009A6CB4">
      <w:pPr>
        <w:rPr>
          <w:i/>
          <w:sz w:val="22"/>
          <w:szCs w:val="22"/>
        </w:rPr>
      </w:pPr>
      <w:r w:rsidRPr="007D3186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3</w:t>
      </w:r>
      <w:r w:rsidRPr="007D3186">
        <w:rPr>
          <w:i/>
          <w:sz w:val="22"/>
          <w:szCs w:val="22"/>
          <w:highlight w:val="yellow"/>
        </w:rPr>
        <w:t>:</w:t>
      </w:r>
      <w:r w:rsidRPr="00BF071F">
        <w:rPr>
          <w:i/>
          <w:sz w:val="22"/>
          <w:szCs w:val="22"/>
        </w:rPr>
        <w:t xml:space="preserve"> </w:t>
      </w:r>
      <w:proofErr w:type="spellStart"/>
      <w:r w:rsidRPr="00CC0C63">
        <w:rPr>
          <w:b/>
          <w:i/>
          <w:sz w:val="22"/>
          <w:szCs w:val="22"/>
        </w:rPr>
        <w:t>msgA</w:t>
      </w:r>
      <w:proofErr w:type="spellEnd"/>
      <w:r w:rsidRPr="00CC0C63">
        <w:rPr>
          <w:b/>
          <w:i/>
          <w:sz w:val="22"/>
          <w:szCs w:val="22"/>
        </w:rPr>
        <w:t xml:space="preserve"> of </w:t>
      </w:r>
      <w:r>
        <w:rPr>
          <w:b/>
          <w:i/>
          <w:sz w:val="22"/>
          <w:szCs w:val="22"/>
        </w:rPr>
        <w:t>t</w:t>
      </w:r>
      <w:r w:rsidRPr="00CC0C63">
        <w:rPr>
          <w:b/>
          <w:i/>
          <w:sz w:val="22"/>
          <w:szCs w:val="22"/>
        </w:rPr>
        <w:t>wo-step RACH should suppor</w:t>
      </w:r>
      <w:r>
        <w:rPr>
          <w:b/>
          <w:i/>
          <w:sz w:val="22"/>
          <w:szCs w:val="22"/>
        </w:rPr>
        <w:t>t:</w:t>
      </w:r>
    </w:p>
    <w:p w14:paraId="7D3D9CAB" w14:textId="77777777" w:rsidR="009A6CB4" w:rsidRPr="00124C9E" w:rsidRDefault="009A6CB4" w:rsidP="009A6CB4">
      <w:pPr>
        <w:pStyle w:val="ListParagraph"/>
        <w:numPr>
          <w:ilvl w:val="0"/>
          <w:numId w:val="24"/>
        </w:numPr>
        <w:rPr>
          <w:b/>
          <w:i/>
          <w:sz w:val="22"/>
          <w:szCs w:val="22"/>
        </w:rPr>
      </w:pPr>
      <w:r w:rsidRPr="00124C9E">
        <w:rPr>
          <w:b/>
          <w:i/>
          <w:sz w:val="22"/>
          <w:szCs w:val="22"/>
        </w:rPr>
        <w:t>both CP-OFDM and DFT-s-OFDM waveforms;</w:t>
      </w:r>
    </w:p>
    <w:p w14:paraId="3FB047AE" w14:textId="77777777" w:rsidR="009A6CB4" w:rsidRPr="00124C9E" w:rsidRDefault="009A6CB4" w:rsidP="009A6CB4">
      <w:pPr>
        <w:pStyle w:val="ListParagraph"/>
        <w:numPr>
          <w:ilvl w:val="0"/>
          <w:numId w:val="24"/>
        </w:numPr>
        <w:rPr>
          <w:b/>
          <w:i/>
          <w:sz w:val="22"/>
          <w:szCs w:val="22"/>
        </w:rPr>
      </w:pPr>
      <w:r w:rsidRPr="00124C9E">
        <w:rPr>
          <w:b/>
          <w:i/>
          <w:sz w:val="22"/>
          <w:szCs w:val="22"/>
        </w:rPr>
        <w:t>low</w:t>
      </w:r>
      <w:r>
        <w:rPr>
          <w:b/>
          <w:i/>
          <w:sz w:val="22"/>
          <w:szCs w:val="22"/>
        </w:rPr>
        <w:t>-</w:t>
      </w:r>
      <w:r w:rsidRPr="00124C9E">
        <w:rPr>
          <w:b/>
          <w:i/>
          <w:sz w:val="22"/>
          <w:szCs w:val="22"/>
        </w:rPr>
        <w:t>order modulations such as pi/2 BPSK, BPSK and QPSK.</w:t>
      </w:r>
    </w:p>
    <w:p w14:paraId="7C2C0376" w14:textId="77777777" w:rsidR="00556395" w:rsidRPr="00B62485" w:rsidRDefault="00556395" w:rsidP="00556395">
      <w:pPr>
        <w:rPr>
          <w:b/>
        </w:rPr>
      </w:pPr>
      <w:r w:rsidRPr="00B62485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4</w:t>
      </w:r>
      <w:r w:rsidRPr="00B62485">
        <w:rPr>
          <w:b/>
          <w:i/>
          <w:sz w:val="22"/>
          <w:szCs w:val="22"/>
          <w:highlight w:val="yellow"/>
        </w:rPr>
        <w:t>:</w:t>
      </w:r>
      <w:r>
        <w:rPr>
          <w:i/>
          <w:sz w:val="22"/>
          <w:szCs w:val="22"/>
          <w:highlight w:val="yellow"/>
        </w:rPr>
        <w:t xml:space="preserve"> </w:t>
      </w:r>
      <w:r w:rsidRPr="00B62485">
        <w:rPr>
          <w:b/>
          <w:i/>
          <w:sz w:val="22"/>
          <w:szCs w:val="22"/>
        </w:rPr>
        <w:t xml:space="preserve">The configuration of </w:t>
      </w:r>
      <w:proofErr w:type="spellStart"/>
      <w:r w:rsidRPr="00B62485">
        <w:rPr>
          <w:b/>
          <w:i/>
          <w:sz w:val="22"/>
          <w:szCs w:val="22"/>
        </w:rPr>
        <w:t>TxG</w:t>
      </w:r>
      <w:proofErr w:type="spellEnd"/>
      <w:r w:rsidRPr="00B62485">
        <w:rPr>
          <w:b/>
          <w:i/>
          <w:sz w:val="22"/>
          <w:szCs w:val="22"/>
        </w:rPr>
        <w:t xml:space="preserve"> should account for limits on UE implementation</w:t>
      </w:r>
      <w:r>
        <w:rPr>
          <w:b/>
          <w:i/>
          <w:sz w:val="22"/>
          <w:szCs w:val="22"/>
        </w:rPr>
        <w:t xml:space="preserve"> and cell deployment.</w:t>
      </w:r>
    </w:p>
    <w:p w14:paraId="35C69C9E" w14:textId="77777777" w:rsidR="001C597C" w:rsidRPr="005F4758" w:rsidRDefault="001C597C" w:rsidP="001C597C">
      <w:pPr>
        <w:rPr>
          <w:b/>
          <w:i/>
          <w:sz w:val="22"/>
          <w:szCs w:val="22"/>
        </w:rPr>
      </w:pPr>
      <w:r w:rsidRPr="005F4758">
        <w:rPr>
          <w:b/>
          <w:i/>
          <w:sz w:val="22"/>
          <w:szCs w:val="22"/>
          <w:highlight w:val="yellow"/>
          <w:u w:val="single"/>
        </w:rPr>
        <w:t>Proposal 5</w:t>
      </w:r>
      <w:r w:rsidRPr="005F4758">
        <w:rPr>
          <w:b/>
          <w:i/>
          <w:sz w:val="22"/>
          <w:szCs w:val="22"/>
          <w:highlight w:val="yellow"/>
        </w:rPr>
        <w:t xml:space="preserve">: </w:t>
      </w:r>
      <w:r w:rsidRPr="005F4758">
        <w:rPr>
          <w:b/>
          <w:i/>
          <w:sz w:val="22"/>
          <w:szCs w:val="22"/>
        </w:rPr>
        <w:t xml:space="preserve">For </w:t>
      </w:r>
      <w:proofErr w:type="spellStart"/>
      <w:r w:rsidRPr="005F4758">
        <w:rPr>
          <w:b/>
          <w:i/>
          <w:sz w:val="22"/>
          <w:szCs w:val="22"/>
        </w:rPr>
        <w:t>msgA</w:t>
      </w:r>
      <w:proofErr w:type="spellEnd"/>
      <w:r w:rsidRPr="005F4758">
        <w:rPr>
          <w:b/>
          <w:i/>
          <w:sz w:val="22"/>
          <w:szCs w:val="22"/>
        </w:rPr>
        <w:t xml:space="preserve"> transmission, the following rules can be considered:</w:t>
      </w:r>
    </w:p>
    <w:p w14:paraId="1F731DF6" w14:textId="77777777" w:rsidR="001C597C" w:rsidRPr="00E65F17" w:rsidRDefault="001C597C" w:rsidP="001C597C">
      <w:pPr>
        <w:pStyle w:val="ListParagraph"/>
        <w:numPr>
          <w:ilvl w:val="0"/>
          <w:numId w:val="19"/>
        </w:numPr>
        <w:rPr>
          <w:b/>
          <w:sz w:val="22"/>
          <w:szCs w:val="22"/>
        </w:rPr>
      </w:pPr>
      <w:r w:rsidRPr="00E65F17">
        <w:rPr>
          <w:b/>
          <w:i/>
          <w:sz w:val="22"/>
          <w:szCs w:val="22"/>
        </w:rPr>
        <w:t>the bandwidth assigned for the transmission of preamble and payload can be similar or different, depending on the payload size and MCS;</w:t>
      </w:r>
    </w:p>
    <w:p w14:paraId="1E512190" w14:textId="77777777" w:rsidR="001C597C" w:rsidRPr="00E65F17" w:rsidRDefault="001C597C" w:rsidP="001C597C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>the transmission power for preamble and payload can be different, and the power offset can be dependent on MCS, bandwidth, traffic load and QoS;</w:t>
      </w:r>
    </w:p>
    <w:p w14:paraId="298157D2" w14:textId="77777777" w:rsidR="001C597C" w:rsidRPr="00E65F17" w:rsidRDefault="001C597C" w:rsidP="001C597C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 xml:space="preserve">the resource allocation for </w:t>
      </w:r>
      <w:proofErr w:type="spellStart"/>
      <w:r w:rsidRPr="00E65F17">
        <w:rPr>
          <w:b/>
          <w:i/>
          <w:sz w:val="22"/>
          <w:szCs w:val="22"/>
        </w:rPr>
        <w:t>msgA</w:t>
      </w:r>
      <w:proofErr w:type="spellEnd"/>
      <w:r w:rsidRPr="00E65F17">
        <w:rPr>
          <w:b/>
          <w:i/>
          <w:sz w:val="22"/>
          <w:szCs w:val="22"/>
        </w:rPr>
        <w:t xml:space="preserve"> should be configurable, to support different MCS, QoS, traffic load, and payload size up to 1000 bits;</w:t>
      </w:r>
    </w:p>
    <w:p w14:paraId="6212EA34" w14:textId="77777777" w:rsidR="001C597C" w:rsidRPr="00E65F17" w:rsidRDefault="001C597C" w:rsidP="001C597C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 xml:space="preserve">the pool of preamble sequences used for two-step RACH can be partitioned into mutually exclusive subsets, and the index of each subset can be associated with a pre-configured </w:t>
      </w:r>
      <w:proofErr w:type="spellStart"/>
      <w:r w:rsidRPr="00E65F17">
        <w:rPr>
          <w:b/>
          <w:i/>
          <w:sz w:val="22"/>
          <w:szCs w:val="22"/>
        </w:rPr>
        <w:t>ResourceSet</w:t>
      </w:r>
      <w:proofErr w:type="spellEnd"/>
      <w:r w:rsidRPr="00E65F17">
        <w:rPr>
          <w:b/>
          <w:i/>
          <w:sz w:val="22"/>
          <w:szCs w:val="22"/>
        </w:rPr>
        <w:t xml:space="preserve"> with distinctive configuration</w:t>
      </w:r>
      <w:r>
        <w:rPr>
          <w:b/>
          <w:i/>
          <w:sz w:val="22"/>
          <w:szCs w:val="22"/>
        </w:rPr>
        <w:t>s</w:t>
      </w:r>
      <w:r w:rsidRPr="00E65F17">
        <w:rPr>
          <w:b/>
          <w:i/>
          <w:sz w:val="22"/>
          <w:szCs w:val="22"/>
        </w:rPr>
        <w:t>, such as payload, MCS and QoS;</w:t>
      </w:r>
    </w:p>
    <w:p w14:paraId="0AAFC1B5" w14:textId="77777777" w:rsidR="001C597C" w:rsidRPr="00E65F17" w:rsidRDefault="001C597C" w:rsidP="001C597C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>depending on the traffic load of RACH, the pool of preamble sequences can be shared between two-step RACH and four-step RACH procedures;</w:t>
      </w:r>
    </w:p>
    <w:p w14:paraId="13A6F70D" w14:textId="77777777" w:rsidR="001C597C" w:rsidRPr="00E65F17" w:rsidRDefault="001C597C" w:rsidP="001C597C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 xml:space="preserve">the association between preamble sequences and payload </w:t>
      </w:r>
      <w:proofErr w:type="spellStart"/>
      <w:r w:rsidRPr="00E65F17">
        <w:rPr>
          <w:b/>
          <w:i/>
          <w:sz w:val="22"/>
          <w:szCs w:val="22"/>
        </w:rPr>
        <w:t>ResourceSet</w:t>
      </w:r>
      <w:proofErr w:type="spellEnd"/>
      <w:r w:rsidRPr="00E65F17">
        <w:rPr>
          <w:b/>
          <w:i/>
          <w:sz w:val="22"/>
          <w:szCs w:val="22"/>
        </w:rPr>
        <w:t xml:space="preserve"> can be based on one-to-one or one-to-many mapping, and the mapping rule can be indicated by SI.</w:t>
      </w:r>
    </w:p>
    <w:p w14:paraId="4686196A" w14:textId="07606D57" w:rsidR="00D1241D" w:rsidRDefault="00D1241D" w:rsidP="00050592">
      <w:pPr>
        <w:rPr>
          <w:sz w:val="22"/>
          <w:lang w:eastAsia="ko-KR"/>
        </w:rPr>
      </w:pPr>
    </w:p>
    <w:p w14:paraId="194F5E40" w14:textId="77777777" w:rsidR="001C597C" w:rsidRPr="00050592" w:rsidRDefault="001C597C" w:rsidP="00050592">
      <w:pPr>
        <w:rPr>
          <w:sz w:val="22"/>
          <w:lang w:eastAsia="ko-KR"/>
        </w:rPr>
      </w:pPr>
    </w:p>
    <w:p w14:paraId="4D967338" w14:textId="77777777" w:rsidR="00262DA0" w:rsidRPr="002571D7" w:rsidRDefault="00262DA0" w:rsidP="00262DA0">
      <w:pPr>
        <w:pStyle w:val="StyleCRCoverPageBoldBottomSinglesolidlineAuto15"/>
        <w:rPr>
          <w:noProof/>
          <w:lang w:eastAsia="ko-KR"/>
        </w:rPr>
      </w:pPr>
    </w:p>
    <w:p w14:paraId="2189C343" w14:textId="778BD64B" w:rsidR="00D1241D" w:rsidRPr="00BD14DB" w:rsidRDefault="00D1241D" w:rsidP="00D1241D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BD14DB">
        <w:rPr>
          <w:b/>
          <w:noProof/>
          <w:lang w:eastAsia="ko-KR"/>
        </w:rPr>
        <w:lastRenderedPageBreak/>
        <w:t>References</w:t>
      </w:r>
    </w:p>
    <w:p w14:paraId="5A806F9A" w14:textId="33642B3F" w:rsidR="00B27CEC" w:rsidRDefault="003D1BEE" w:rsidP="002571D7">
      <w:pPr>
        <w:rPr>
          <w:lang w:eastAsia="ko-KR"/>
        </w:rPr>
      </w:pPr>
      <w:r>
        <w:rPr>
          <w:lang w:eastAsia="ko-KR"/>
        </w:rPr>
        <w:t>[1]</w:t>
      </w:r>
      <w:r w:rsidR="00091138">
        <w:rPr>
          <w:lang w:eastAsia="ko-KR"/>
        </w:rPr>
        <w:t xml:space="preserve">. </w:t>
      </w:r>
      <w:r>
        <w:rPr>
          <w:lang w:eastAsia="ko-KR"/>
        </w:rPr>
        <w:t xml:space="preserve"> RP-182894, </w:t>
      </w:r>
      <w:r w:rsidR="00091138">
        <w:rPr>
          <w:lang w:eastAsia="ko-KR"/>
        </w:rPr>
        <w:t xml:space="preserve">“New Work Item: </w:t>
      </w:r>
      <w:r w:rsidR="00CB7F9F">
        <w:rPr>
          <w:lang w:eastAsia="ko-KR"/>
        </w:rPr>
        <w:t>two-step</w:t>
      </w:r>
      <w:r>
        <w:rPr>
          <w:lang w:eastAsia="ko-KR"/>
        </w:rPr>
        <w:t xml:space="preserve"> RACH for NR</w:t>
      </w:r>
      <w:r w:rsidR="00A77AA7">
        <w:rPr>
          <w:lang w:eastAsia="ko-KR"/>
        </w:rPr>
        <w:t>”</w:t>
      </w:r>
      <w:r w:rsidR="00C13128">
        <w:rPr>
          <w:lang w:eastAsia="ko-KR"/>
        </w:rPr>
        <w:t xml:space="preserve">, </w:t>
      </w:r>
      <w:r w:rsidR="00091138">
        <w:rPr>
          <w:lang w:eastAsia="ko-KR"/>
        </w:rPr>
        <w:t>ZTE, 3GPP TSG RAN</w:t>
      </w:r>
      <w:r w:rsidR="0031009C">
        <w:rPr>
          <w:lang w:eastAsia="ko-KR"/>
        </w:rPr>
        <w:t xml:space="preserve"> </w:t>
      </w:r>
      <w:r w:rsidR="00091138">
        <w:rPr>
          <w:lang w:eastAsia="ko-KR"/>
        </w:rPr>
        <w:t>#82, Sorrento, Italy.</w:t>
      </w:r>
    </w:p>
    <w:p w14:paraId="5756DE64" w14:textId="048A919F" w:rsidR="00A77AA7" w:rsidRDefault="00A77AA7" w:rsidP="002571D7">
      <w:pPr>
        <w:rPr>
          <w:lang w:eastAsia="ko-KR"/>
        </w:rPr>
      </w:pPr>
      <w:r>
        <w:rPr>
          <w:lang w:eastAsia="ko-KR"/>
        </w:rPr>
        <w:t>[2].  R1-19</w:t>
      </w:r>
      <w:r w:rsidR="009B4E7D">
        <w:rPr>
          <w:lang w:eastAsia="ko-KR"/>
        </w:rPr>
        <w:t>02978</w:t>
      </w:r>
      <w:r>
        <w:rPr>
          <w:lang w:eastAsia="ko-KR"/>
        </w:rPr>
        <w:t>, “Procedures</w:t>
      </w:r>
      <w:r w:rsidR="009B4E7D">
        <w:rPr>
          <w:lang w:eastAsia="ko-KR"/>
        </w:rPr>
        <w:t xml:space="preserve"> for Two-Step RACH</w:t>
      </w:r>
      <w:r>
        <w:rPr>
          <w:lang w:eastAsia="ko-KR"/>
        </w:rPr>
        <w:t>”</w:t>
      </w:r>
      <w:r w:rsidR="00C13128">
        <w:rPr>
          <w:lang w:eastAsia="ko-KR"/>
        </w:rPr>
        <w:t>,</w:t>
      </w:r>
      <w:r>
        <w:rPr>
          <w:lang w:eastAsia="ko-KR"/>
        </w:rPr>
        <w:t xml:space="preserve"> Qualcomm, 3GPP TSG RAN1 #96, Athens, Greece.</w:t>
      </w:r>
    </w:p>
    <w:p w14:paraId="6597BD2B" w14:textId="3C43EF0C" w:rsidR="00C13128" w:rsidRDefault="00C13128" w:rsidP="002571D7">
      <w:pPr>
        <w:rPr>
          <w:lang w:eastAsia="ko-KR"/>
        </w:rPr>
      </w:pPr>
      <w:bookmarkStart w:id="8" w:name="_Hlk1069846"/>
      <w:r>
        <w:rPr>
          <w:lang w:eastAsia="ko-KR"/>
        </w:rPr>
        <w:t>[3]. 3GPP TS 38.211 V15.4.0, “NR; Physical Channels and Modulation (Release 15)”, December 2018.</w:t>
      </w:r>
    </w:p>
    <w:bookmarkEnd w:id="8"/>
    <w:p w14:paraId="32108360" w14:textId="1362AAB3" w:rsidR="00B11224" w:rsidRDefault="00B11224" w:rsidP="002571D7">
      <w:pPr>
        <w:rPr>
          <w:lang w:eastAsia="ko-KR"/>
        </w:rPr>
      </w:pPr>
      <w:r>
        <w:rPr>
          <w:lang w:eastAsia="ko-KR"/>
        </w:rPr>
        <w:t>[4]. 3GPP TS 38.101</w:t>
      </w:r>
      <w:r w:rsidR="00853275">
        <w:rPr>
          <w:lang w:eastAsia="ko-KR"/>
        </w:rPr>
        <w:t>-1, V15.4.0, “NR; UE Radio Transmission and Reception; Part I”, December 2018.</w:t>
      </w:r>
    </w:p>
    <w:p w14:paraId="01A72054" w14:textId="77777777" w:rsidR="002571D7" w:rsidRPr="003D1BEE" w:rsidRDefault="002571D7" w:rsidP="002571D7">
      <w:pPr>
        <w:pStyle w:val="Heading1"/>
        <w:spacing w:before="120"/>
        <w:ind w:left="1138" w:hanging="1138"/>
        <w:rPr>
          <w:rFonts w:ascii="Times New Roman" w:hAnsi="Times New Roman"/>
          <w:noProof/>
          <w:sz w:val="20"/>
          <w:lang w:eastAsia="ko-KR"/>
        </w:rPr>
      </w:pPr>
    </w:p>
    <w:p w14:paraId="56CC14C8" w14:textId="02059C63" w:rsidR="00384498" w:rsidRDefault="00384498" w:rsidP="00384498">
      <w:pPr>
        <w:spacing w:after="0"/>
        <w:ind w:left="562" w:hanging="562"/>
        <w:jc w:val="left"/>
      </w:pPr>
    </w:p>
    <w:sectPr w:rsidR="00384498" w:rsidSect="00A92D32">
      <w:footerReference w:type="default" r:id="rId25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2AE69" w14:textId="77777777" w:rsidR="00253CCC" w:rsidRDefault="00253CCC">
      <w:r>
        <w:separator/>
      </w:r>
    </w:p>
  </w:endnote>
  <w:endnote w:type="continuationSeparator" w:id="0">
    <w:p w14:paraId="54713731" w14:textId="77777777" w:rsidR="00253CCC" w:rsidRDefault="00253CCC">
      <w:r>
        <w:continuationSeparator/>
      </w:r>
    </w:p>
  </w:endnote>
  <w:endnote w:type="continuationNotice" w:id="1">
    <w:p w14:paraId="08D62EB9" w14:textId="77777777" w:rsidR="00822322" w:rsidRDefault="008223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8440A" w14:textId="77777777" w:rsidR="002B0F0F" w:rsidRDefault="002B0F0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23E6F75F" w14:textId="77777777" w:rsidR="002B0F0F" w:rsidRDefault="002B0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CF487" w14:textId="77777777" w:rsidR="00253CCC" w:rsidRDefault="00253CCC">
      <w:r>
        <w:separator/>
      </w:r>
    </w:p>
  </w:footnote>
  <w:footnote w:type="continuationSeparator" w:id="0">
    <w:p w14:paraId="596716B8" w14:textId="77777777" w:rsidR="00253CCC" w:rsidRDefault="00253CCC">
      <w:r>
        <w:continuationSeparator/>
      </w:r>
    </w:p>
  </w:footnote>
  <w:footnote w:type="continuationNotice" w:id="1">
    <w:p w14:paraId="68A18B03" w14:textId="77777777" w:rsidR="00822322" w:rsidRDefault="008223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674AD"/>
    <w:multiLevelType w:val="hybridMultilevel"/>
    <w:tmpl w:val="AFA6F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C5EE7"/>
    <w:multiLevelType w:val="hybridMultilevel"/>
    <w:tmpl w:val="37448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86F7F"/>
    <w:multiLevelType w:val="hybridMultilevel"/>
    <w:tmpl w:val="E78A4B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D243C"/>
    <w:multiLevelType w:val="hybridMultilevel"/>
    <w:tmpl w:val="3CA86902"/>
    <w:lvl w:ilvl="0" w:tplc="A2D6939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7554B"/>
    <w:multiLevelType w:val="hybridMultilevel"/>
    <w:tmpl w:val="DD104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5A24BA"/>
    <w:multiLevelType w:val="hybridMultilevel"/>
    <w:tmpl w:val="537E6E1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C1D82"/>
    <w:multiLevelType w:val="hybridMultilevel"/>
    <w:tmpl w:val="8694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66232"/>
    <w:multiLevelType w:val="hybridMultilevel"/>
    <w:tmpl w:val="AD9E0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F3CE4"/>
    <w:multiLevelType w:val="multilevel"/>
    <w:tmpl w:val="911ECB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4144A"/>
    <w:multiLevelType w:val="hybridMultilevel"/>
    <w:tmpl w:val="40A8BF7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A3F9B"/>
    <w:multiLevelType w:val="hybridMultilevel"/>
    <w:tmpl w:val="C98E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25B6B"/>
    <w:multiLevelType w:val="hybridMultilevel"/>
    <w:tmpl w:val="CFDCB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E4FE2"/>
    <w:multiLevelType w:val="multilevel"/>
    <w:tmpl w:val="B4409D8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713CF"/>
    <w:multiLevelType w:val="hybridMultilevel"/>
    <w:tmpl w:val="48CC07B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4D1055B"/>
    <w:multiLevelType w:val="hybridMultilevel"/>
    <w:tmpl w:val="58AE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723C2"/>
    <w:multiLevelType w:val="hybridMultilevel"/>
    <w:tmpl w:val="F006A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324C52"/>
    <w:multiLevelType w:val="hybridMultilevel"/>
    <w:tmpl w:val="34AAA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A4F6B"/>
    <w:multiLevelType w:val="hybridMultilevel"/>
    <w:tmpl w:val="0D389EC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703C0CC4"/>
    <w:multiLevelType w:val="hybridMultilevel"/>
    <w:tmpl w:val="C90C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74029"/>
    <w:multiLevelType w:val="hybridMultilevel"/>
    <w:tmpl w:val="ECECCF30"/>
    <w:lvl w:ilvl="0" w:tplc="8C0EA1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13"/>
  </w:num>
  <w:num w:numId="5">
    <w:abstractNumId w:val="21"/>
  </w:num>
  <w:num w:numId="6">
    <w:abstractNumId w:val="9"/>
  </w:num>
  <w:num w:numId="7">
    <w:abstractNumId w:val="11"/>
  </w:num>
  <w:num w:numId="8">
    <w:abstractNumId w:val="19"/>
  </w:num>
  <w:num w:numId="9">
    <w:abstractNumId w:val="16"/>
  </w:num>
  <w:num w:numId="10">
    <w:abstractNumId w:val="22"/>
  </w:num>
  <w:num w:numId="11">
    <w:abstractNumId w:val="4"/>
  </w:num>
  <w:num w:numId="12">
    <w:abstractNumId w:val="0"/>
  </w:num>
  <w:num w:numId="13">
    <w:abstractNumId w:val="7"/>
  </w:num>
  <w:num w:numId="14">
    <w:abstractNumId w:val="17"/>
  </w:num>
  <w:num w:numId="15">
    <w:abstractNumId w:val="2"/>
  </w:num>
  <w:num w:numId="16">
    <w:abstractNumId w:val="24"/>
  </w:num>
  <w:num w:numId="17">
    <w:abstractNumId w:val="10"/>
  </w:num>
  <w:num w:numId="18">
    <w:abstractNumId w:val="8"/>
  </w:num>
  <w:num w:numId="19">
    <w:abstractNumId w:val="25"/>
  </w:num>
  <w:num w:numId="20">
    <w:abstractNumId w:val="20"/>
  </w:num>
  <w:num w:numId="21">
    <w:abstractNumId w:val="1"/>
  </w:num>
  <w:num w:numId="22">
    <w:abstractNumId w:val="3"/>
  </w:num>
  <w:num w:numId="23">
    <w:abstractNumId w:val="28"/>
  </w:num>
  <w:num w:numId="24">
    <w:abstractNumId w:val="18"/>
  </w:num>
  <w:num w:numId="25">
    <w:abstractNumId w:val="12"/>
  </w:num>
  <w:num w:numId="26">
    <w:abstractNumId w:val="23"/>
  </w:num>
  <w:num w:numId="27">
    <w:abstractNumId w:val="26"/>
  </w:num>
  <w:num w:numId="28">
    <w:abstractNumId w:val="6"/>
  </w:num>
  <w:num w:numId="29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C5"/>
    <w:rsid w:val="00000F94"/>
    <w:rsid w:val="0000152F"/>
    <w:rsid w:val="00001BD4"/>
    <w:rsid w:val="00001E2A"/>
    <w:rsid w:val="00002162"/>
    <w:rsid w:val="00002505"/>
    <w:rsid w:val="00002656"/>
    <w:rsid w:val="00002CD0"/>
    <w:rsid w:val="00002CF2"/>
    <w:rsid w:val="00002E47"/>
    <w:rsid w:val="0000302B"/>
    <w:rsid w:val="000039E6"/>
    <w:rsid w:val="00004596"/>
    <w:rsid w:val="00004B1A"/>
    <w:rsid w:val="00004E8B"/>
    <w:rsid w:val="000052A7"/>
    <w:rsid w:val="000057E5"/>
    <w:rsid w:val="00005C3C"/>
    <w:rsid w:val="00005EF0"/>
    <w:rsid w:val="00006595"/>
    <w:rsid w:val="00006950"/>
    <w:rsid w:val="000073A7"/>
    <w:rsid w:val="0000797D"/>
    <w:rsid w:val="00007A1F"/>
    <w:rsid w:val="00011A05"/>
    <w:rsid w:val="00011B49"/>
    <w:rsid w:val="00011D8D"/>
    <w:rsid w:val="00012C84"/>
    <w:rsid w:val="000133ED"/>
    <w:rsid w:val="000138FD"/>
    <w:rsid w:val="00014636"/>
    <w:rsid w:val="00014897"/>
    <w:rsid w:val="00015049"/>
    <w:rsid w:val="0001664E"/>
    <w:rsid w:val="00016AF9"/>
    <w:rsid w:val="00016E21"/>
    <w:rsid w:val="0001742C"/>
    <w:rsid w:val="000177DE"/>
    <w:rsid w:val="00017D4B"/>
    <w:rsid w:val="00020563"/>
    <w:rsid w:val="0002070C"/>
    <w:rsid w:val="00020733"/>
    <w:rsid w:val="0002144F"/>
    <w:rsid w:val="000218A7"/>
    <w:rsid w:val="00021C65"/>
    <w:rsid w:val="000221FF"/>
    <w:rsid w:val="00022E4A"/>
    <w:rsid w:val="00022F1E"/>
    <w:rsid w:val="00023BBE"/>
    <w:rsid w:val="00023FF7"/>
    <w:rsid w:val="000247B9"/>
    <w:rsid w:val="000248BA"/>
    <w:rsid w:val="00024A81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D8"/>
    <w:rsid w:val="000302B3"/>
    <w:rsid w:val="00030C81"/>
    <w:rsid w:val="0003120D"/>
    <w:rsid w:val="00031937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5D88"/>
    <w:rsid w:val="00036041"/>
    <w:rsid w:val="00036861"/>
    <w:rsid w:val="0003694B"/>
    <w:rsid w:val="00037DFF"/>
    <w:rsid w:val="00037EE0"/>
    <w:rsid w:val="00040FF1"/>
    <w:rsid w:val="0004178E"/>
    <w:rsid w:val="00041968"/>
    <w:rsid w:val="0004229D"/>
    <w:rsid w:val="00042381"/>
    <w:rsid w:val="000428DA"/>
    <w:rsid w:val="000433F7"/>
    <w:rsid w:val="00043C75"/>
    <w:rsid w:val="0004405F"/>
    <w:rsid w:val="0004487B"/>
    <w:rsid w:val="00044EE3"/>
    <w:rsid w:val="0004547F"/>
    <w:rsid w:val="00045544"/>
    <w:rsid w:val="00045758"/>
    <w:rsid w:val="00045AD0"/>
    <w:rsid w:val="00045FB4"/>
    <w:rsid w:val="00046116"/>
    <w:rsid w:val="000466E8"/>
    <w:rsid w:val="00046EF8"/>
    <w:rsid w:val="0004758A"/>
    <w:rsid w:val="00047AE1"/>
    <w:rsid w:val="00047E30"/>
    <w:rsid w:val="00050592"/>
    <w:rsid w:val="00050748"/>
    <w:rsid w:val="00050D52"/>
    <w:rsid w:val="0005167B"/>
    <w:rsid w:val="0005187F"/>
    <w:rsid w:val="000519EB"/>
    <w:rsid w:val="000519FD"/>
    <w:rsid w:val="00051E5A"/>
    <w:rsid w:val="00052268"/>
    <w:rsid w:val="0005288F"/>
    <w:rsid w:val="00052D77"/>
    <w:rsid w:val="00052E76"/>
    <w:rsid w:val="0005302B"/>
    <w:rsid w:val="00053569"/>
    <w:rsid w:val="00054202"/>
    <w:rsid w:val="00054674"/>
    <w:rsid w:val="000548B9"/>
    <w:rsid w:val="000565FD"/>
    <w:rsid w:val="00056A79"/>
    <w:rsid w:val="00056E65"/>
    <w:rsid w:val="00056FEA"/>
    <w:rsid w:val="00057340"/>
    <w:rsid w:val="0005760A"/>
    <w:rsid w:val="000577AC"/>
    <w:rsid w:val="00057DF9"/>
    <w:rsid w:val="0006001F"/>
    <w:rsid w:val="000607A9"/>
    <w:rsid w:val="00060CF8"/>
    <w:rsid w:val="00061611"/>
    <w:rsid w:val="00061666"/>
    <w:rsid w:val="000617F8"/>
    <w:rsid w:val="00061C85"/>
    <w:rsid w:val="00061FA5"/>
    <w:rsid w:val="00062070"/>
    <w:rsid w:val="00062480"/>
    <w:rsid w:val="000628DE"/>
    <w:rsid w:val="0006298E"/>
    <w:rsid w:val="000635E0"/>
    <w:rsid w:val="000636B7"/>
    <w:rsid w:val="000636BA"/>
    <w:rsid w:val="00063757"/>
    <w:rsid w:val="00063EA6"/>
    <w:rsid w:val="00064B5D"/>
    <w:rsid w:val="00064B6C"/>
    <w:rsid w:val="00064BE3"/>
    <w:rsid w:val="00064D93"/>
    <w:rsid w:val="00065982"/>
    <w:rsid w:val="00065F38"/>
    <w:rsid w:val="00066325"/>
    <w:rsid w:val="00066455"/>
    <w:rsid w:val="00066A21"/>
    <w:rsid w:val="00067406"/>
    <w:rsid w:val="00067546"/>
    <w:rsid w:val="000708AE"/>
    <w:rsid w:val="00071380"/>
    <w:rsid w:val="0007156D"/>
    <w:rsid w:val="000722AD"/>
    <w:rsid w:val="00072A67"/>
    <w:rsid w:val="00073656"/>
    <w:rsid w:val="000737AA"/>
    <w:rsid w:val="00073E1A"/>
    <w:rsid w:val="00073FBF"/>
    <w:rsid w:val="000741D7"/>
    <w:rsid w:val="0007428E"/>
    <w:rsid w:val="00074E76"/>
    <w:rsid w:val="0007533A"/>
    <w:rsid w:val="0007541B"/>
    <w:rsid w:val="00075540"/>
    <w:rsid w:val="0007577E"/>
    <w:rsid w:val="00076736"/>
    <w:rsid w:val="00076A45"/>
    <w:rsid w:val="00076AB2"/>
    <w:rsid w:val="000770F7"/>
    <w:rsid w:val="00077275"/>
    <w:rsid w:val="00077734"/>
    <w:rsid w:val="000777AB"/>
    <w:rsid w:val="00077A6D"/>
    <w:rsid w:val="00077C59"/>
    <w:rsid w:val="00077E8D"/>
    <w:rsid w:val="00077F24"/>
    <w:rsid w:val="00077F70"/>
    <w:rsid w:val="00080A67"/>
    <w:rsid w:val="00080E84"/>
    <w:rsid w:val="0008111B"/>
    <w:rsid w:val="00081818"/>
    <w:rsid w:val="0008279E"/>
    <w:rsid w:val="00083C9B"/>
    <w:rsid w:val="000846CD"/>
    <w:rsid w:val="0008483C"/>
    <w:rsid w:val="00084EC0"/>
    <w:rsid w:val="00085E9C"/>
    <w:rsid w:val="00085EBB"/>
    <w:rsid w:val="0008655D"/>
    <w:rsid w:val="0008662B"/>
    <w:rsid w:val="00086967"/>
    <w:rsid w:val="00087EB0"/>
    <w:rsid w:val="000903A7"/>
    <w:rsid w:val="000903AE"/>
    <w:rsid w:val="00090C9B"/>
    <w:rsid w:val="00090E98"/>
    <w:rsid w:val="00091138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D0A"/>
    <w:rsid w:val="000953FB"/>
    <w:rsid w:val="00095989"/>
    <w:rsid w:val="00095ABD"/>
    <w:rsid w:val="00095D94"/>
    <w:rsid w:val="00096BFF"/>
    <w:rsid w:val="00097696"/>
    <w:rsid w:val="0009777A"/>
    <w:rsid w:val="00097BDB"/>
    <w:rsid w:val="000A0040"/>
    <w:rsid w:val="000A00F6"/>
    <w:rsid w:val="000A0164"/>
    <w:rsid w:val="000A0623"/>
    <w:rsid w:val="000A0992"/>
    <w:rsid w:val="000A0A11"/>
    <w:rsid w:val="000A0A9C"/>
    <w:rsid w:val="000A142C"/>
    <w:rsid w:val="000A14C8"/>
    <w:rsid w:val="000A17EC"/>
    <w:rsid w:val="000A1894"/>
    <w:rsid w:val="000A1B56"/>
    <w:rsid w:val="000A1DE5"/>
    <w:rsid w:val="000A29A7"/>
    <w:rsid w:val="000A312B"/>
    <w:rsid w:val="000A31C4"/>
    <w:rsid w:val="000A340C"/>
    <w:rsid w:val="000A352B"/>
    <w:rsid w:val="000A3A63"/>
    <w:rsid w:val="000A3B8C"/>
    <w:rsid w:val="000A3BEF"/>
    <w:rsid w:val="000A3CCE"/>
    <w:rsid w:val="000A4140"/>
    <w:rsid w:val="000A5ADD"/>
    <w:rsid w:val="000A5BF0"/>
    <w:rsid w:val="000A6394"/>
    <w:rsid w:val="000A6461"/>
    <w:rsid w:val="000A6836"/>
    <w:rsid w:val="000A68D7"/>
    <w:rsid w:val="000A6B7E"/>
    <w:rsid w:val="000A6CB9"/>
    <w:rsid w:val="000A6D2C"/>
    <w:rsid w:val="000A7200"/>
    <w:rsid w:val="000B0BAB"/>
    <w:rsid w:val="000B0F9E"/>
    <w:rsid w:val="000B1508"/>
    <w:rsid w:val="000B159E"/>
    <w:rsid w:val="000B17C7"/>
    <w:rsid w:val="000B1CF6"/>
    <w:rsid w:val="000B268C"/>
    <w:rsid w:val="000B28C3"/>
    <w:rsid w:val="000B28F5"/>
    <w:rsid w:val="000B341E"/>
    <w:rsid w:val="000B4280"/>
    <w:rsid w:val="000B455F"/>
    <w:rsid w:val="000B4DA0"/>
    <w:rsid w:val="000B4F69"/>
    <w:rsid w:val="000B4FBD"/>
    <w:rsid w:val="000B51A7"/>
    <w:rsid w:val="000B5ED8"/>
    <w:rsid w:val="000B6290"/>
    <w:rsid w:val="000B6464"/>
    <w:rsid w:val="000B6828"/>
    <w:rsid w:val="000B7145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2F59"/>
    <w:rsid w:val="000C3926"/>
    <w:rsid w:val="000C3F3D"/>
    <w:rsid w:val="000C4012"/>
    <w:rsid w:val="000C4048"/>
    <w:rsid w:val="000C4530"/>
    <w:rsid w:val="000C458E"/>
    <w:rsid w:val="000C5356"/>
    <w:rsid w:val="000C53FC"/>
    <w:rsid w:val="000C6269"/>
    <w:rsid w:val="000C6598"/>
    <w:rsid w:val="000C6E7F"/>
    <w:rsid w:val="000C72EE"/>
    <w:rsid w:val="000C79F8"/>
    <w:rsid w:val="000D03E0"/>
    <w:rsid w:val="000D0659"/>
    <w:rsid w:val="000D0873"/>
    <w:rsid w:val="000D08B5"/>
    <w:rsid w:val="000D0BE1"/>
    <w:rsid w:val="000D1AD2"/>
    <w:rsid w:val="000D1C2E"/>
    <w:rsid w:val="000D1ECD"/>
    <w:rsid w:val="000D2591"/>
    <w:rsid w:val="000D28A0"/>
    <w:rsid w:val="000D29C6"/>
    <w:rsid w:val="000D3223"/>
    <w:rsid w:val="000D362A"/>
    <w:rsid w:val="000D3B1A"/>
    <w:rsid w:val="000D3C8E"/>
    <w:rsid w:val="000D4001"/>
    <w:rsid w:val="000D486C"/>
    <w:rsid w:val="000D4C30"/>
    <w:rsid w:val="000D5177"/>
    <w:rsid w:val="000D5CAC"/>
    <w:rsid w:val="000D5F35"/>
    <w:rsid w:val="000D622F"/>
    <w:rsid w:val="000D63D3"/>
    <w:rsid w:val="000D65D8"/>
    <w:rsid w:val="000D7460"/>
    <w:rsid w:val="000D75DB"/>
    <w:rsid w:val="000D76FF"/>
    <w:rsid w:val="000E0D76"/>
    <w:rsid w:val="000E139D"/>
    <w:rsid w:val="000E1E2C"/>
    <w:rsid w:val="000E1FCE"/>
    <w:rsid w:val="000E2120"/>
    <w:rsid w:val="000E24A4"/>
    <w:rsid w:val="000E3038"/>
    <w:rsid w:val="000E319A"/>
    <w:rsid w:val="000E3862"/>
    <w:rsid w:val="000E3DD8"/>
    <w:rsid w:val="000E5A3B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834"/>
    <w:rsid w:val="000F1D84"/>
    <w:rsid w:val="000F237C"/>
    <w:rsid w:val="000F2722"/>
    <w:rsid w:val="000F3799"/>
    <w:rsid w:val="000F39E4"/>
    <w:rsid w:val="000F3C1D"/>
    <w:rsid w:val="000F3C74"/>
    <w:rsid w:val="000F3E52"/>
    <w:rsid w:val="000F4637"/>
    <w:rsid w:val="000F4DA0"/>
    <w:rsid w:val="000F522D"/>
    <w:rsid w:val="000F5F87"/>
    <w:rsid w:val="000F76CF"/>
    <w:rsid w:val="000F78CE"/>
    <w:rsid w:val="000F7907"/>
    <w:rsid w:val="00100222"/>
    <w:rsid w:val="00100A59"/>
    <w:rsid w:val="00100CE8"/>
    <w:rsid w:val="001015C3"/>
    <w:rsid w:val="00101D38"/>
    <w:rsid w:val="001020CE"/>
    <w:rsid w:val="00102244"/>
    <w:rsid w:val="00102517"/>
    <w:rsid w:val="001025AB"/>
    <w:rsid w:val="00102973"/>
    <w:rsid w:val="00102ADE"/>
    <w:rsid w:val="001030EF"/>
    <w:rsid w:val="00104AF3"/>
    <w:rsid w:val="00105244"/>
    <w:rsid w:val="00105643"/>
    <w:rsid w:val="00105AD6"/>
    <w:rsid w:val="00105CD6"/>
    <w:rsid w:val="00105D5A"/>
    <w:rsid w:val="00105F81"/>
    <w:rsid w:val="00106EF1"/>
    <w:rsid w:val="001075C6"/>
    <w:rsid w:val="001078CD"/>
    <w:rsid w:val="00107FB9"/>
    <w:rsid w:val="001103A5"/>
    <w:rsid w:val="0011052C"/>
    <w:rsid w:val="00110660"/>
    <w:rsid w:val="001110A4"/>
    <w:rsid w:val="00111277"/>
    <w:rsid w:val="0011151E"/>
    <w:rsid w:val="00111A07"/>
    <w:rsid w:val="00111A29"/>
    <w:rsid w:val="00111EBA"/>
    <w:rsid w:val="00112466"/>
    <w:rsid w:val="0011310F"/>
    <w:rsid w:val="00113243"/>
    <w:rsid w:val="00113E7D"/>
    <w:rsid w:val="00113F9B"/>
    <w:rsid w:val="001140AC"/>
    <w:rsid w:val="00115245"/>
    <w:rsid w:val="00115292"/>
    <w:rsid w:val="00115A2F"/>
    <w:rsid w:val="00116EB7"/>
    <w:rsid w:val="00117BB9"/>
    <w:rsid w:val="001201C5"/>
    <w:rsid w:val="00120F24"/>
    <w:rsid w:val="00121673"/>
    <w:rsid w:val="001216D9"/>
    <w:rsid w:val="00122A46"/>
    <w:rsid w:val="00122FFD"/>
    <w:rsid w:val="00123A88"/>
    <w:rsid w:val="00124C9E"/>
    <w:rsid w:val="00124CB2"/>
    <w:rsid w:val="00124F20"/>
    <w:rsid w:val="001252EE"/>
    <w:rsid w:val="00125AA7"/>
    <w:rsid w:val="00125AF4"/>
    <w:rsid w:val="00125CD3"/>
    <w:rsid w:val="0012789A"/>
    <w:rsid w:val="00127CB6"/>
    <w:rsid w:val="0013026B"/>
    <w:rsid w:val="00130664"/>
    <w:rsid w:val="00130FF8"/>
    <w:rsid w:val="001315C0"/>
    <w:rsid w:val="00132E91"/>
    <w:rsid w:val="001332F0"/>
    <w:rsid w:val="001343E1"/>
    <w:rsid w:val="001344D4"/>
    <w:rsid w:val="00134668"/>
    <w:rsid w:val="001356E9"/>
    <w:rsid w:val="00136461"/>
    <w:rsid w:val="001366C9"/>
    <w:rsid w:val="00137351"/>
    <w:rsid w:val="001379ED"/>
    <w:rsid w:val="00137B04"/>
    <w:rsid w:val="001400C7"/>
    <w:rsid w:val="00140191"/>
    <w:rsid w:val="00140534"/>
    <w:rsid w:val="00140CFF"/>
    <w:rsid w:val="001410F3"/>
    <w:rsid w:val="001419E1"/>
    <w:rsid w:val="00141FAB"/>
    <w:rsid w:val="00142820"/>
    <w:rsid w:val="001432CD"/>
    <w:rsid w:val="001435C8"/>
    <w:rsid w:val="00143B59"/>
    <w:rsid w:val="00143DF3"/>
    <w:rsid w:val="00144156"/>
    <w:rsid w:val="001447AA"/>
    <w:rsid w:val="00144FBB"/>
    <w:rsid w:val="0014507A"/>
    <w:rsid w:val="00145186"/>
    <w:rsid w:val="0014546D"/>
    <w:rsid w:val="00145511"/>
    <w:rsid w:val="00145C50"/>
    <w:rsid w:val="00145D43"/>
    <w:rsid w:val="00145DDC"/>
    <w:rsid w:val="00147840"/>
    <w:rsid w:val="00150B0A"/>
    <w:rsid w:val="00150C85"/>
    <w:rsid w:val="001511BB"/>
    <w:rsid w:val="0015137E"/>
    <w:rsid w:val="00151579"/>
    <w:rsid w:val="001516A0"/>
    <w:rsid w:val="00151DFA"/>
    <w:rsid w:val="00152210"/>
    <w:rsid w:val="00152943"/>
    <w:rsid w:val="00152F15"/>
    <w:rsid w:val="00152F2C"/>
    <w:rsid w:val="00152FDA"/>
    <w:rsid w:val="0015323C"/>
    <w:rsid w:val="001534F3"/>
    <w:rsid w:val="00154859"/>
    <w:rsid w:val="00155116"/>
    <w:rsid w:val="001557EE"/>
    <w:rsid w:val="00155B21"/>
    <w:rsid w:val="00155BCD"/>
    <w:rsid w:val="0015629E"/>
    <w:rsid w:val="00156E35"/>
    <w:rsid w:val="00156ECA"/>
    <w:rsid w:val="0015713D"/>
    <w:rsid w:val="001575C5"/>
    <w:rsid w:val="0016188A"/>
    <w:rsid w:val="00162128"/>
    <w:rsid w:val="00162439"/>
    <w:rsid w:val="001629AA"/>
    <w:rsid w:val="00162CE0"/>
    <w:rsid w:val="00162D02"/>
    <w:rsid w:val="00162EED"/>
    <w:rsid w:val="00163039"/>
    <w:rsid w:val="001637F0"/>
    <w:rsid w:val="00163BDB"/>
    <w:rsid w:val="00163CFA"/>
    <w:rsid w:val="00163FA6"/>
    <w:rsid w:val="001642F2"/>
    <w:rsid w:val="0016476D"/>
    <w:rsid w:val="00164887"/>
    <w:rsid w:val="00164937"/>
    <w:rsid w:val="00165055"/>
    <w:rsid w:val="0016540C"/>
    <w:rsid w:val="00165596"/>
    <w:rsid w:val="0016757C"/>
    <w:rsid w:val="001676B7"/>
    <w:rsid w:val="001676F5"/>
    <w:rsid w:val="0016771E"/>
    <w:rsid w:val="00167F58"/>
    <w:rsid w:val="001703F9"/>
    <w:rsid w:val="00170EA6"/>
    <w:rsid w:val="00171265"/>
    <w:rsid w:val="0017167A"/>
    <w:rsid w:val="00172069"/>
    <w:rsid w:val="00172390"/>
    <w:rsid w:val="00172531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02B"/>
    <w:rsid w:val="0018213D"/>
    <w:rsid w:val="0018391E"/>
    <w:rsid w:val="001843AD"/>
    <w:rsid w:val="00184559"/>
    <w:rsid w:val="001848E0"/>
    <w:rsid w:val="00184C1A"/>
    <w:rsid w:val="001852F6"/>
    <w:rsid w:val="00185373"/>
    <w:rsid w:val="00185C1B"/>
    <w:rsid w:val="001868CD"/>
    <w:rsid w:val="0018697C"/>
    <w:rsid w:val="00186B32"/>
    <w:rsid w:val="0018776E"/>
    <w:rsid w:val="00187E7F"/>
    <w:rsid w:val="00190466"/>
    <w:rsid w:val="0019098C"/>
    <w:rsid w:val="00190CD8"/>
    <w:rsid w:val="0019141E"/>
    <w:rsid w:val="00191560"/>
    <w:rsid w:val="00191CE4"/>
    <w:rsid w:val="00192FB4"/>
    <w:rsid w:val="00192FE9"/>
    <w:rsid w:val="001931CB"/>
    <w:rsid w:val="00193357"/>
    <w:rsid w:val="00193872"/>
    <w:rsid w:val="00193B00"/>
    <w:rsid w:val="00193BE4"/>
    <w:rsid w:val="00194223"/>
    <w:rsid w:val="001945AC"/>
    <w:rsid w:val="00194F7D"/>
    <w:rsid w:val="001950CD"/>
    <w:rsid w:val="00196BDB"/>
    <w:rsid w:val="00197234"/>
    <w:rsid w:val="0019725D"/>
    <w:rsid w:val="00197AC7"/>
    <w:rsid w:val="00197EA8"/>
    <w:rsid w:val="001A0377"/>
    <w:rsid w:val="001A072D"/>
    <w:rsid w:val="001A07EA"/>
    <w:rsid w:val="001A14AD"/>
    <w:rsid w:val="001A1569"/>
    <w:rsid w:val="001A1877"/>
    <w:rsid w:val="001A1A30"/>
    <w:rsid w:val="001A1B92"/>
    <w:rsid w:val="001A1C38"/>
    <w:rsid w:val="001A1D2E"/>
    <w:rsid w:val="001A1E13"/>
    <w:rsid w:val="001A29C5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4BD"/>
    <w:rsid w:val="001A78B5"/>
    <w:rsid w:val="001A78E7"/>
    <w:rsid w:val="001A7C5D"/>
    <w:rsid w:val="001A7CF5"/>
    <w:rsid w:val="001B00C6"/>
    <w:rsid w:val="001B0476"/>
    <w:rsid w:val="001B0961"/>
    <w:rsid w:val="001B09C4"/>
    <w:rsid w:val="001B0BD5"/>
    <w:rsid w:val="001B0C56"/>
    <w:rsid w:val="001B1376"/>
    <w:rsid w:val="001B20E2"/>
    <w:rsid w:val="001B2AE0"/>
    <w:rsid w:val="001B2F43"/>
    <w:rsid w:val="001B3108"/>
    <w:rsid w:val="001B35E8"/>
    <w:rsid w:val="001B3D74"/>
    <w:rsid w:val="001B3DCF"/>
    <w:rsid w:val="001B493F"/>
    <w:rsid w:val="001B4E42"/>
    <w:rsid w:val="001B50EA"/>
    <w:rsid w:val="001B5B9A"/>
    <w:rsid w:val="001B6712"/>
    <w:rsid w:val="001B68C1"/>
    <w:rsid w:val="001B76C3"/>
    <w:rsid w:val="001B7BDA"/>
    <w:rsid w:val="001C0A3C"/>
    <w:rsid w:val="001C0A43"/>
    <w:rsid w:val="001C1127"/>
    <w:rsid w:val="001C1382"/>
    <w:rsid w:val="001C1BC2"/>
    <w:rsid w:val="001C2239"/>
    <w:rsid w:val="001C2599"/>
    <w:rsid w:val="001C3BE8"/>
    <w:rsid w:val="001C4406"/>
    <w:rsid w:val="001C5124"/>
    <w:rsid w:val="001C5250"/>
    <w:rsid w:val="001C597C"/>
    <w:rsid w:val="001C64D1"/>
    <w:rsid w:val="001C6A2B"/>
    <w:rsid w:val="001C77FF"/>
    <w:rsid w:val="001D01C3"/>
    <w:rsid w:val="001D05E5"/>
    <w:rsid w:val="001D140A"/>
    <w:rsid w:val="001D14C3"/>
    <w:rsid w:val="001D191E"/>
    <w:rsid w:val="001D1B37"/>
    <w:rsid w:val="001D24C7"/>
    <w:rsid w:val="001D2936"/>
    <w:rsid w:val="001D2C20"/>
    <w:rsid w:val="001D3140"/>
    <w:rsid w:val="001D35F2"/>
    <w:rsid w:val="001D392D"/>
    <w:rsid w:val="001D466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48C"/>
    <w:rsid w:val="001E1F74"/>
    <w:rsid w:val="001E2BEF"/>
    <w:rsid w:val="001E341A"/>
    <w:rsid w:val="001E3626"/>
    <w:rsid w:val="001E3A2C"/>
    <w:rsid w:val="001E3CB3"/>
    <w:rsid w:val="001E3D57"/>
    <w:rsid w:val="001E41F3"/>
    <w:rsid w:val="001E4D74"/>
    <w:rsid w:val="001E531D"/>
    <w:rsid w:val="001E585A"/>
    <w:rsid w:val="001E5FEE"/>
    <w:rsid w:val="001E6149"/>
    <w:rsid w:val="001E7173"/>
    <w:rsid w:val="001E7427"/>
    <w:rsid w:val="001E7753"/>
    <w:rsid w:val="001E7CB7"/>
    <w:rsid w:val="001E7E2D"/>
    <w:rsid w:val="001F02E4"/>
    <w:rsid w:val="001F042D"/>
    <w:rsid w:val="001F0839"/>
    <w:rsid w:val="001F0A38"/>
    <w:rsid w:val="001F0C91"/>
    <w:rsid w:val="001F0D28"/>
    <w:rsid w:val="001F1383"/>
    <w:rsid w:val="001F240B"/>
    <w:rsid w:val="001F2563"/>
    <w:rsid w:val="001F2AE0"/>
    <w:rsid w:val="001F332F"/>
    <w:rsid w:val="001F37E8"/>
    <w:rsid w:val="001F3B50"/>
    <w:rsid w:val="001F4056"/>
    <w:rsid w:val="001F4559"/>
    <w:rsid w:val="001F49CA"/>
    <w:rsid w:val="001F5304"/>
    <w:rsid w:val="001F54E6"/>
    <w:rsid w:val="001F6192"/>
    <w:rsid w:val="001F6232"/>
    <w:rsid w:val="001F7097"/>
    <w:rsid w:val="001F7442"/>
    <w:rsid w:val="001F78B3"/>
    <w:rsid w:val="001F7D06"/>
    <w:rsid w:val="001F7F6A"/>
    <w:rsid w:val="00200A69"/>
    <w:rsid w:val="00200FF2"/>
    <w:rsid w:val="0020120D"/>
    <w:rsid w:val="00201680"/>
    <w:rsid w:val="00201BD0"/>
    <w:rsid w:val="00201D82"/>
    <w:rsid w:val="00202269"/>
    <w:rsid w:val="002026C6"/>
    <w:rsid w:val="002028EA"/>
    <w:rsid w:val="00202C4A"/>
    <w:rsid w:val="00202D3B"/>
    <w:rsid w:val="00202EE0"/>
    <w:rsid w:val="002033F0"/>
    <w:rsid w:val="00203C12"/>
    <w:rsid w:val="002044F2"/>
    <w:rsid w:val="00204541"/>
    <w:rsid w:val="002053C8"/>
    <w:rsid w:val="00206AD5"/>
    <w:rsid w:val="00206E6A"/>
    <w:rsid w:val="002070EE"/>
    <w:rsid w:val="0020737F"/>
    <w:rsid w:val="00207D01"/>
    <w:rsid w:val="002103EA"/>
    <w:rsid w:val="002108A0"/>
    <w:rsid w:val="0021105E"/>
    <w:rsid w:val="0021149A"/>
    <w:rsid w:val="00211687"/>
    <w:rsid w:val="002119BC"/>
    <w:rsid w:val="00211C8B"/>
    <w:rsid w:val="002125DB"/>
    <w:rsid w:val="00212ACD"/>
    <w:rsid w:val="002130BF"/>
    <w:rsid w:val="00213B0F"/>
    <w:rsid w:val="0021439E"/>
    <w:rsid w:val="00214982"/>
    <w:rsid w:val="00215940"/>
    <w:rsid w:val="00215BD1"/>
    <w:rsid w:val="00216138"/>
    <w:rsid w:val="002166C3"/>
    <w:rsid w:val="002168B0"/>
    <w:rsid w:val="00216E29"/>
    <w:rsid w:val="00217438"/>
    <w:rsid w:val="00220785"/>
    <w:rsid w:val="00220E61"/>
    <w:rsid w:val="00221301"/>
    <w:rsid w:val="00221B70"/>
    <w:rsid w:val="002220D1"/>
    <w:rsid w:val="00222639"/>
    <w:rsid w:val="00222680"/>
    <w:rsid w:val="00222F8D"/>
    <w:rsid w:val="00222FC7"/>
    <w:rsid w:val="00223A2E"/>
    <w:rsid w:val="00224182"/>
    <w:rsid w:val="00224705"/>
    <w:rsid w:val="00224BC0"/>
    <w:rsid w:val="00225170"/>
    <w:rsid w:val="00225DA2"/>
    <w:rsid w:val="00225FA1"/>
    <w:rsid w:val="00225FB4"/>
    <w:rsid w:val="002266B7"/>
    <w:rsid w:val="00226882"/>
    <w:rsid w:val="002276AD"/>
    <w:rsid w:val="00227B4B"/>
    <w:rsid w:val="002301FB"/>
    <w:rsid w:val="002310D0"/>
    <w:rsid w:val="00231505"/>
    <w:rsid w:val="002318F2"/>
    <w:rsid w:val="00231F85"/>
    <w:rsid w:val="0023203C"/>
    <w:rsid w:val="0023214D"/>
    <w:rsid w:val="00232456"/>
    <w:rsid w:val="00232EDE"/>
    <w:rsid w:val="00233297"/>
    <w:rsid w:val="0023342F"/>
    <w:rsid w:val="00233FE0"/>
    <w:rsid w:val="0023412F"/>
    <w:rsid w:val="00234520"/>
    <w:rsid w:val="00234995"/>
    <w:rsid w:val="002356CA"/>
    <w:rsid w:val="00236133"/>
    <w:rsid w:val="00236258"/>
    <w:rsid w:val="00236415"/>
    <w:rsid w:val="002368D2"/>
    <w:rsid w:val="00236F50"/>
    <w:rsid w:val="002373F0"/>
    <w:rsid w:val="002375DA"/>
    <w:rsid w:val="00237899"/>
    <w:rsid w:val="00237D22"/>
    <w:rsid w:val="00237F25"/>
    <w:rsid w:val="00237F81"/>
    <w:rsid w:val="0024000B"/>
    <w:rsid w:val="00240698"/>
    <w:rsid w:val="00240905"/>
    <w:rsid w:val="00241516"/>
    <w:rsid w:val="00242096"/>
    <w:rsid w:val="002421A8"/>
    <w:rsid w:val="00242503"/>
    <w:rsid w:val="00242A88"/>
    <w:rsid w:val="002435DB"/>
    <w:rsid w:val="002435F6"/>
    <w:rsid w:val="0024372D"/>
    <w:rsid w:val="00243DB2"/>
    <w:rsid w:val="002442A9"/>
    <w:rsid w:val="00244F2B"/>
    <w:rsid w:val="002450D6"/>
    <w:rsid w:val="002457B3"/>
    <w:rsid w:val="00245DA8"/>
    <w:rsid w:val="00245DDC"/>
    <w:rsid w:val="0024606E"/>
    <w:rsid w:val="002461EA"/>
    <w:rsid w:val="0024752D"/>
    <w:rsid w:val="00247977"/>
    <w:rsid w:val="002503C0"/>
    <w:rsid w:val="00250880"/>
    <w:rsid w:val="002508CB"/>
    <w:rsid w:val="0025116B"/>
    <w:rsid w:val="0025206B"/>
    <w:rsid w:val="0025247B"/>
    <w:rsid w:val="00252543"/>
    <w:rsid w:val="00252592"/>
    <w:rsid w:val="00252973"/>
    <w:rsid w:val="00252D34"/>
    <w:rsid w:val="002533BC"/>
    <w:rsid w:val="00253884"/>
    <w:rsid w:val="00253CCC"/>
    <w:rsid w:val="00254963"/>
    <w:rsid w:val="00254AED"/>
    <w:rsid w:val="00254CA6"/>
    <w:rsid w:val="00255832"/>
    <w:rsid w:val="00255910"/>
    <w:rsid w:val="00255979"/>
    <w:rsid w:val="00255EA1"/>
    <w:rsid w:val="00256296"/>
    <w:rsid w:val="00256897"/>
    <w:rsid w:val="002571D7"/>
    <w:rsid w:val="00257600"/>
    <w:rsid w:val="00257BD6"/>
    <w:rsid w:val="00257C98"/>
    <w:rsid w:val="00257D5E"/>
    <w:rsid w:val="00257D7E"/>
    <w:rsid w:val="00257FCE"/>
    <w:rsid w:val="00261B0D"/>
    <w:rsid w:val="00262492"/>
    <w:rsid w:val="00262DA0"/>
    <w:rsid w:val="0026327A"/>
    <w:rsid w:val="002635A9"/>
    <w:rsid w:val="00263B21"/>
    <w:rsid w:val="002643BE"/>
    <w:rsid w:val="0026455F"/>
    <w:rsid w:val="00264877"/>
    <w:rsid w:val="00264B2F"/>
    <w:rsid w:val="00264ED0"/>
    <w:rsid w:val="00265227"/>
    <w:rsid w:val="0026528B"/>
    <w:rsid w:val="002656D1"/>
    <w:rsid w:val="00265F1F"/>
    <w:rsid w:val="00266B9E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26A5"/>
    <w:rsid w:val="0027279A"/>
    <w:rsid w:val="00272FD1"/>
    <w:rsid w:val="00273719"/>
    <w:rsid w:val="00273FA9"/>
    <w:rsid w:val="00274284"/>
    <w:rsid w:val="00274500"/>
    <w:rsid w:val="00274D5D"/>
    <w:rsid w:val="00274F56"/>
    <w:rsid w:val="00274F61"/>
    <w:rsid w:val="00274FFE"/>
    <w:rsid w:val="002750BA"/>
    <w:rsid w:val="00275D12"/>
    <w:rsid w:val="00276480"/>
    <w:rsid w:val="00276DB3"/>
    <w:rsid w:val="00276DF6"/>
    <w:rsid w:val="00277155"/>
    <w:rsid w:val="002778E9"/>
    <w:rsid w:val="00277E1F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7B9"/>
    <w:rsid w:val="0028410B"/>
    <w:rsid w:val="00284A4C"/>
    <w:rsid w:val="00284B4F"/>
    <w:rsid w:val="00284EC3"/>
    <w:rsid w:val="00284F47"/>
    <w:rsid w:val="0028588E"/>
    <w:rsid w:val="00285BDC"/>
    <w:rsid w:val="00285D53"/>
    <w:rsid w:val="00285D5C"/>
    <w:rsid w:val="00286018"/>
    <w:rsid w:val="002862FB"/>
    <w:rsid w:val="002864B9"/>
    <w:rsid w:val="002869BD"/>
    <w:rsid w:val="00286E08"/>
    <w:rsid w:val="00287B5C"/>
    <w:rsid w:val="00287BC4"/>
    <w:rsid w:val="00287C52"/>
    <w:rsid w:val="0029042D"/>
    <w:rsid w:val="00290660"/>
    <w:rsid w:val="0029074E"/>
    <w:rsid w:val="0029081A"/>
    <w:rsid w:val="0029084F"/>
    <w:rsid w:val="00290CBC"/>
    <w:rsid w:val="002929D9"/>
    <w:rsid w:val="00293019"/>
    <w:rsid w:val="0029314B"/>
    <w:rsid w:val="002936CA"/>
    <w:rsid w:val="00293CE6"/>
    <w:rsid w:val="0029439D"/>
    <w:rsid w:val="00294776"/>
    <w:rsid w:val="00294FBE"/>
    <w:rsid w:val="00295F73"/>
    <w:rsid w:val="00296492"/>
    <w:rsid w:val="002964D6"/>
    <w:rsid w:val="0029678E"/>
    <w:rsid w:val="00296F2B"/>
    <w:rsid w:val="00297463"/>
    <w:rsid w:val="0029752E"/>
    <w:rsid w:val="002A00A0"/>
    <w:rsid w:val="002A017F"/>
    <w:rsid w:val="002A0708"/>
    <w:rsid w:val="002A0A1B"/>
    <w:rsid w:val="002A0EBF"/>
    <w:rsid w:val="002A1C58"/>
    <w:rsid w:val="002A1D4E"/>
    <w:rsid w:val="002A239E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648"/>
    <w:rsid w:val="002A49AB"/>
    <w:rsid w:val="002A5686"/>
    <w:rsid w:val="002A7096"/>
    <w:rsid w:val="002A75D5"/>
    <w:rsid w:val="002B0855"/>
    <w:rsid w:val="002B0919"/>
    <w:rsid w:val="002B0F0F"/>
    <w:rsid w:val="002B17B2"/>
    <w:rsid w:val="002B1BC7"/>
    <w:rsid w:val="002B1E98"/>
    <w:rsid w:val="002B259D"/>
    <w:rsid w:val="002B26A4"/>
    <w:rsid w:val="002B3064"/>
    <w:rsid w:val="002B3BBF"/>
    <w:rsid w:val="002B61A5"/>
    <w:rsid w:val="002B62D4"/>
    <w:rsid w:val="002B6640"/>
    <w:rsid w:val="002B76F6"/>
    <w:rsid w:val="002B78D0"/>
    <w:rsid w:val="002B7A04"/>
    <w:rsid w:val="002C0229"/>
    <w:rsid w:val="002C0350"/>
    <w:rsid w:val="002C05E4"/>
    <w:rsid w:val="002C1645"/>
    <w:rsid w:val="002C1686"/>
    <w:rsid w:val="002C179E"/>
    <w:rsid w:val="002C191A"/>
    <w:rsid w:val="002C1D5F"/>
    <w:rsid w:val="002C1DC1"/>
    <w:rsid w:val="002C2040"/>
    <w:rsid w:val="002C2658"/>
    <w:rsid w:val="002C3025"/>
    <w:rsid w:val="002C31E8"/>
    <w:rsid w:val="002C417A"/>
    <w:rsid w:val="002C4A9E"/>
    <w:rsid w:val="002C4C1B"/>
    <w:rsid w:val="002C5008"/>
    <w:rsid w:val="002C543A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628"/>
    <w:rsid w:val="002D083D"/>
    <w:rsid w:val="002D084E"/>
    <w:rsid w:val="002D0986"/>
    <w:rsid w:val="002D09EA"/>
    <w:rsid w:val="002D33CF"/>
    <w:rsid w:val="002D3487"/>
    <w:rsid w:val="002D376D"/>
    <w:rsid w:val="002D3D5D"/>
    <w:rsid w:val="002D3E96"/>
    <w:rsid w:val="002D451F"/>
    <w:rsid w:val="002D4BDB"/>
    <w:rsid w:val="002D5024"/>
    <w:rsid w:val="002D53EF"/>
    <w:rsid w:val="002D5402"/>
    <w:rsid w:val="002D6003"/>
    <w:rsid w:val="002D6733"/>
    <w:rsid w:val="002D6B27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2234"/>
    <w:rsid w:val="002E24B9"/>
    <w:rsid w:val="002E30BC"/>
    <w:rsid w:val="002E31E1"/>
    <w:rsid w:val="002E3717"/>
    <w:rsid w:val="002E424F"/>
    <w:rsid w:val="002E43A5"/>
    <w:rsid w:val="002E45E4"/>
    <w:rsid w:val="002E4F15"/>
    <w:rsid w:val="002E4FDB"/>
    <w:rsid w:val="002E50D7"/>
    <w:rsid w:val="002E54AF"/>
    <w:rsid w:val="002E578D"/>
    <w:rsid w:val="002E5893"/>
    <w:rsid w:val="002E61F9"/>
    <w:rsid w:val="002E6BFF"/>
    <w:rsid w:val="002E6F96"/>
    <w:rsid w:val="002E7155"/>
    <w:rsid w:val="002E7E0B"/>
    <w:rsid w:val="002F054A"/>
    <w:rsid w:val="002F079E"/>
    <w:rsid w:val="002F0972"/>
    <w:rsid w:val="002F1116"/>
    <w:rsid w:val="002F15A7"/>
    <w:rsid w:val="002F15E8"/>
    <w:rsid w:val="002F2EFD"/>
    <w:rsid w:val="002F337F"/>
    <w:rsid w:val="002F3426"/>
    <w:rsid w:val="002F35E5"/>
    <w:rsid w:val="002F3B21"/>
    <w:rsid w:val="002F40D3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3AE"/>
    <w:rsid w:val="003014A0"/>
    <w:rsid w:val="00301A10"/>
    <w:rsid w:val="00302759"/>
    <w:rsid w:val="003039AB"/>
    <w:rsid w:val="00303C23"/>
    <w:rsid w:val="00303F91"/>
    <w:rsid w:val="003043A4"/>
    <w:rsid w:val="00304EC2"/>
    <w:rsid w:val="003050E9"/>
    <w:rsid w:val="00305A7A"/>
    <w:rsid w:val="00305BD8"/>
    <w:rsid w:val="00305CEC"/>
    <w:rsid w:val="00307276"/>
    <w:rsid w:val="00307329"/>
    <w:rsid w:val="003079A4"/>
    <w:rsid w:val="0031009C"/>
    <w:rsid w:val="0031039C"/>
    <w:rsid w:val="003104B2"/>
    <w:rsid w:val="003110C1"/>
    <w:rsid w:val="00311A83"/>
    <w:rsid w:val="00311DF0"/>
    <w:rsid w:val="00312215"/>
    <w:rsid w:val="003126C2"/>
    <w:rsid w:val="00314162"/>
    <w:rsid w:val="0031437C"/>
    <w:rsid w:val="00314807"/>
    <w:rsid w:val="00314E11"/>
    <w:rsid w:val="00315819"/>
    <w:rsid w:val="003158EC"/>
    <w:rsid w:val="00315B44"/>
    <w:rsid w:val="00315EB0"/>
    <w:rsid w:val="003161E1"/>
    <w:rsid w:val="00316304"/>
    <w:rsid w:val="00316AB1"/>
    <w:rsid w:val="00316C2C"/>
    <w:rsid w:val="00316CDE"/>
    <w:rsid w:val="00317004"/>
    <w:rsid w:val="00317349"/>
    <w:rsid w:val="00317416"/>
    <w:rsid w:val="00317547"/>
    <w:rsid w:val="00317739"/>
    <w:rsid w:val="00320BBB"/>
    <w:rsid w:val="00320D61"/>
    <w:rsid w:val="00320FE5"/>
    <w:rsid w:val="00320FE7"/>
    <w:rsid w:val="0032122B"/>
    <w:rsid w:val="003217A6"/>
    <w:rsid w:val="00321A8E"/>
    <w:rsid w:val="003222DC"/>
    <w:rsid w:val="003223E4"/>
    <w:rsid w:val="00323041"/>
    <w:rsid w:val="00323A14"/>
    <w:rsid w:val="00323E36"/>
    <w:rsid w:val="00323EF3"/>
    <w:rsid w:val="00324844"/>
    <w:rsid w:val="00324BDF"/>
    <w:rsid w:val="00324E83"/>
    <w:rsid w:val="003253F8"/>
    <w:rsid w:val="00326E79"/>
    <w:rsid w:val="00330181"/>
    <w:rsid w:val="0033034C"/>
    <w:rsid w:val="00331078"/>
    <w:rsid w:val="0033143F"/>
    <w:rsid w:val="00331A9C"/>
    <w:rsid w:val="00331B7F"/>
    <w:rsid w:val="00331EE4"/>
    <w:rsid w:val="00332A7E"/>
    <w:rsid w:val="0033518F"/>
    <w:rsid w:val="003357C4"/>
    <w:rsid w:val="00335C96"/>
    <w:rsid w:val="00335F18"/>
    <w:rsid w:val="00336258"/>
    <w:rsid w:val="00336336"/>
    <w:rsid w:val="00336BE9"/>
    <w:rsid w:val="00336F5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C34"/>
    <w:rsid w:val="00344C73"/>
    <w:rsid w:val="00344E61"/>
    <w:rsid w:val="00345CBB"/>
    <w:rsid w:val="00345E46"/>
    <w:rsid w:val="0034674F"/>
    <w:rsid w:val="00346A29"/>
    <w:rsid w:val="00346AC6"/>
    <w:rsid w:val="00346B42"/>
    <w:rsid w:val="003476EB"/>
    <w:rsid w:val="00347AF3"/>
    <w:rsid w:val="00347D87"/>
    <w:rsid w:val="00347F49"/>
    <w:rsid w:val="00350433"/>
    <w:rsid w:val="0035079C"/>
    <w:rsid w:val="003507CF"/>
    <w:rsid w:val="0035087D"/>
    <w:rsid w:val="00350C48"/>
    <w:rsid w:val="00352F01"/>
    <w:rsid w:val="0035366B"/>
    <w:rsid w:val="00353B75"/>
    <w:rsid w:val="0035462E"/>
    <w:rsid w:val="0035465B"/>
    <w:rsid w:val="00354F2B"/>
    <w:rsid w:val="00355E33"/>
    <w:rsid w:val="0035601A"/>
    <w:rsid w:val="0035662B"/>
    <w:rsid w:val="0035685D"/>
    <w:rsid w:val="00356E6E"/>
    <w:rsid w:val="00356EA1"/>
    <w:rsid w:val="0035743B"/>
    <w:rsid w:val="0035756A"/>
    <w:rsid w:val="00357670"/>
    <w:rsid w:val="00357AB6"/>
    <w:rsid w:val="00357D2F"/>
    <w:rsid w:val="00360086"/>
    <w:rsid w:val="00360C0C"/>
    <w:rsid w:val="00361012"/>
    <w:rsid w:val="003610CA"/>
    <w:rsid w:val="003613D0"/>
    <w:rsid w:val="00361605"/>
    <w:rsid w:val="0036172A"/>
    <w:rsid w:val="00362B42"/>
    <w:rsid w:val="00362B5D"/>
    <w:rsid w:val="003635B5"/>
    <w:rsid w:val="00363730"/>
    <w:rsid w:val="00363D71"/>
    <w:rsid w:val="00364916"/>
    <w:rsid w:val="00364CA4"/>
    <w:rsid w:val="00364CE1"/>
    <w:rsid w:val="00364F6F"/>
    <w:rsid w:val="0036572D"/>
    <w:rsid w:val="0036584D"/>
    <w:rsid w:val="003664E7"/>
    <w:rsid w:val="00366CF4"/>
    <w:rsid w:val="00366E23"/>
    <w:rsid w:val="00367DAF"/>
    <w:rsid w:val="00370559"/>
    <w:rsid w:val="00370CBD"/>
    <w:rsid w:val="00370D3B"/>
    <w:rsid w:val="00371586"/>
    <w:rsid w:val="00371A2A"/>
    <w:rsid w:val="00372482"/>
    <w:rsid w:val="00372E8B"/>
    <w:rsid w:val="00373359"/>
    <w:rsid w:val="0037380F"/>
    <w:rsid w:val="00374C98"/>
    <w:rsid w:val="00375A96"/>
    <w:rsid w:val="00376E02"/>
    <w:rsid w:val="00376E04"/>
    <w:rsid w:val="003775A0"/>
    <w:rsid w:val="00377BAF"/>
    <w:rsid w:val="00377D85"/>
    <w:rsid w:val="00377EB7"/>
    <w:rsid w:val="0038045A"/>
    <w:rsid w:val="00380AD1"/>
    <w:rsid w:val="00380B85"/>
    <w:rsid w:val="00381D2D"/>
    <w:rsid w:val="00381E04"/>
    <w:rsid w:val="00382370"/>
    <w:rsid w:val="00382528"/>
    <w:rsid w:val="00383AC0"/>
    <w:rsid w:val="00384463"/>
    <w:rsid w:val="00384498"/>
    <w:rsid w:val="00384540"/>
    <w:rsid w:val="0038469A"/>
    <w:rsid w:val="003849DF"/>
    <w:rsid w:val="00384B43"/>
    <w:rsid w:val="00384BA6"/>
    <w:rsid w:val="00384F07"/>
    <w:rsid w:val="003855DC"/>
    <w:rsid w:val="00385935"/>
    <w:rsid w:val="00386410"/>
    <w:rsid w:val="003867B0"/>
    <w:rsid w:val="00387481"/>
    <w:rsid w:val="0039015E"/>
    <w:rsid w:val="00390493"/>
    <w:rsid w:val="003913BC"/>
    <w:rsid w:val="00391FA8"/>
    <w:rsid w:val="00392052"/>
    <w:rsid w:val="003920EF"/>
    <w:rsid w:val="00392A8B"/>
    <w:rsid w:val="00392DF3"/>
    <w:rsid w:val="0039310C"/>
    <w:rsid w:val="0039360C"/>
    <w:rsid w:val="003938B5"/>
    <w:rsid w:val="0039398B"/>
    <w:rsid w:val="00393F9A"/>
    <w:rsid w:val="003942A9"/>
    <w:rsid w:val="00394990"/>
    <w:rsid w:val="00394C71"/>
    <w:rsid w:val="003953A4"/>
    <w:rsid w:val="00395433"/>
    <w:rsid w:val="003960B3"/>
    <w:rsid w:val="003962AB"/>
    <w:rsid w:val="003964B1"/>
    <w:rsid w:val="00396594"/>
    <w:rsid w:val="0039775A"/>
    <w:rsid w:val="00397946"/>
    <w:rsid w:val="00397996"/>
    <w:rsid w:val="00397A37"/>
    <w:rsid w:val="00397A44"/>
    <w:rsid w:val="00397BCE"/>
    <w:rsid w:val="003A040D"/>
    <w:rsid w:val="003A091D"/>
    <w:rsid w:val="003A0D98"/>
    <w:rsid w:val="003A1091"/>
    <w:rsid w:val="003A1711"/>
    <w:rsid w:val="003A211B"/>
    <w:rsid w:val="003A299F"/>
    <w:rsid w:val="003A2F62"/>
    <w:rsid w:val="003A3F7E"/>
    <w:rsid w:val="003A4499"/>
    <w:rsid w:val="003A4911"/>
    <w:rsid w:val="003A4EFD"/>
    <w:rsid w:val="003A73CD"/>
    <w:rsid w:val="003A7B0E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50F4"/>
    <w:rsid w:val="003B54D3"/>
    <w:rsid w:val="003B551A"/>
    <w:rsid w:val="003B56C7"/>
    <w:rsid w:val="003B5C49"/>
    <w:rsid w:val="003B620B"/>
    <w:rsid w:val="003B67E0"/>
    <w:rsid w:val="003B6CC5"/>
    <w:rsid w:val="003B6E45"/>
    <w:rsid w:val="003B7236"/>
    <w:rsid w:val="003B796F"/>
    <w:rsid w:val="003C08E5"/>
    <w:rsid w:val="003C18BE"/>
    <w:rsid w:val="003C19E7"/>
    <w:rsid w:val="003C1CD0"/>
    <w:rsid w:val="003C2488"/>
    <w:rsid w:val="003C25C7"/>
    <w:rsid w:val="003C2760"/>
    <w:rsid w:val="003C279F"/>
    <w:rsid w:val="003C2C83"/>
    <w:rsid w:val="003C2CF7"/>
    <w:rsid w:val="003C2D3F"/>
    <w:rsid w:val="003C3696"/>
    <w:rsid w:val="003C3D07"/>
    <w:rsid w:val="003C441D"/>
    <w:rsid w:val="003C45CF"/>
    <w:rsid w:val="003C4A86"/>
    <w:rsid w:val="003C5410"/>
    <w:rsid w:val="003C5A5A"/>
    <w:rsid w:val="003C5FCD"/>
    <w:rsid w:val="003C7553"/>
    <w:rsid w:val="003C791A"/>
    <w:rsid w:val="003C7E3C"/>
    <w:rsid w:val="003C7ECB"/>
    <w:rsid w:val="003D0A58"/>
    <w:rsid w:val="003D0B60"/>
    <w:rsid w:val="003D0D06"/>
    <w:rsid w:val="003D14F7"/>
    <w:rsid w:val="003D1539"/>
    <w:rsid w:val="003D186F"/>
    <w:rsid w:val="003D1BEE"/>
    <w:rsid w:val="003D1D7C"/>
    <w:rsid w:val="003D2466"/>
    <w:rsid w:val="003D2D84"/>
    <w:rsid w:val="003D2E99"/>
    <w:rsid w:val="003D3026"/>
    <w:rsid w:val="003D3BBC"/>
    <w:rsid w:val="003D4CED"/>
    <w:rsid w:val="003D54E9"/>
    <w:rsid w:val="003D5666"/>
    <w:rsid w:val="003D5B9F"/>
    <w:rsid w:val="003D5E88"/>
    <w:rsid w:val="003D622D"/>
    <w:rsid w:val="003D68A8"/>
    <w:rsid w:val="003D69FB"/>
    <w:rsid w:val="003D7FE1"/>
    <w:rsid w:val="003E00A9"/>
    <w:rsid w:val="003E0864"/>
    <w:rsid w:val="003E0A13"/>
    <w:rsid w:val="003E0BC3"/>
    <w:rsid w:val="003E16AF"/>
    <w:rsid w:val="003E1A36"/>
    <w:rsid w:val="003E1F20"/>
    <w:rsid w:val="003E2656"/>
    <w:rsid w:val="003E2B45"/>
    <w:rsid w:val="003E2F1E"/>
    <w:rsid w:val="003E3C05"/>
    <w:rsid w:val="003E3D0F"/>
    <w:rsid w:val="003E3D85"/>
    <w:rsid w:val="003E46DA"/>
    <w:rsid w:val="003E4781"/>
    <w:rsid w:val="003E4EC7"/>
    <w:rsid w:val="003E5982"/>
    <w:rsid w:val="003E671A"/>
    <w:rsid w:val="003E676A"/>
    <w:rsid w:val="003E6A98"/>
    <w:rsid w:val="003E6D86"/>
    <w:rsid w:val="003E7A82"/>
    <w:rsid w:val="003F0337"/>
    <w:rsid w:val="003F0717"/>
    <w:rsid w:val="003F10B6"/>
    <w:rsid w:val="003F117E"/>
    <w:rsid w:val="003F1ED1"/>
    <w:rsid w:val="003F2320"/>
    <w:rsid w:val="003F28C9"/>
    <w:rsid w:val="003F2968"/>
    <w:rsid w:val="003F2CED"/>
    <w:rsid w:val="003F3286"/>
    <w:rsid w:val="003F37B3"/>
    <w:rsid w:val="003F390F"/>
    <w:rsid w:val="003F45A2"/>
    <w:rsid w:val="003F4607"/>
    <w:rsid w:val="003F511B"/>
    <w:rsid w:val="003F51AC"/>
    <w:rsid w:val="003F5305"/>
    <w:rsid w:val="003F57AC"/>
    <w:rsid w:val="003F5A0B"/>
    <w:rsid w:val="003F62DA"/>
    <w:rsid w:val="003F6AAD"/>
    <w:rsid w:val="003F77D6"/>
    <w:rsid w:val="004004D4"/>
    <w:rsid w:val="00400AFA"/>
    <w:rsid w:val="00400C09"/>
    <w:rsid w:val="004013CC"/>
    <w:rsid w:val="00401931"/>
    <w:rsid w:val="00402786"/>
    <w:rsid w:val="00402E5A"/>
    <w:rsid w:val="00403074"/>
    <w:rsid w:val="00403504"/>
    <w:rsid w:val="0040358D"/>
    <w:rsid w:val="004037D9"/>
    <w:rsid w:val="0040395B"/>
    <w:rsid w:val="00403C19"/>
    <w:rsid w:val="00403C8D"/>
    <w:rsid w:val="0040406B"/>
    <w:rsid w:val="004040C2"/>
    <w:rsid w:val="0040668F"/>
    <w:rsid w:val="00406ECC"/>
    <w:rsid w:val="00406EFD"/>
    <w:rsid w:val="00407025"/>
    <w:rsid w:val="004108F9"/>
    <w:rsid w:val="00411908"/>
    <w:rsid w:val="00411E73"/>
    <w:rsid w:val="004125F6"/>
    <w:rsid w:val="00413622"/>
    <w:rsid w:val="0041376E"/>
    <w:rsid w:val="004137CD"/>
    <w:rsid w:val="00413EF8"/>
    <w:rsid w:val="00415738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142F"/>
    <w:rsid w:val="004219D4"/>
    <w:rsid w:val="004219DC"/>
    <w:rsid w:val="00422F87"/>
    <w:rsid w:val="00423374"/>
    <w:rsid w:val="004235CA"/>
    <w:rsid w:val="00423C66"/>
    <w:rsid w:val="00423D0D"/>
    <w:rsid w:val="004240AC"/>
    <w:rsid w:val="0042418E"/>
    <w:rsid w:val="004243A3"/>
    <w:rsid w:val="004248FA"/>
    <w:rsid w:val="00424E52"/>
    <w:rsid w:val="004253CE"/>
    <w:rsid w:val="0042661D"/>
    <w:rsid w:val="0042700C"/>
    <w:rsid w:val="00427353"/>
    <w:rsid w:val="00427716"/>
    <w:rsid w:val="004278CE"/>
    <w:rsid w:val="004278FC"/>
    <w:rsid w:val="00427A40"/>
    <w:rsid w:val="00427C5B"/>
    <w:rsid w:val="00427E56"/>
    <w:rsid w:val="00427F55"/>
    <w:rsid w:val="00430421"/>
    <w:rsid w:val="00430F72"/>
    <w:rsid w:val="00431BC8"/>
    <w:rsid w:val="00431CED"/>
    <w:rsid w:val="00432691"/>
    <w:rsid w:val="00433136"/>
    <w:rsid w:val="004333F9"/>
    <w:rsid w:val="00433652"/>
    <w:rsid w:val="00434473"/>
    <w:rsid w:val="00434723"/>
    <w:rsid w:val="0043522A"/>
    <w:rsid w:val="00435689"/>
    <w:rsid w:val="00435A6D"/>
    <w:rsid w:val="004363FB"/>
    <w:rsid w:val="00436643"/>
    <w:rsid w:val="004366FF"/>
    <w:rsid w:val="00437202"/>
    <w:rsid w:val="004373A4"/>
    <w:rsid w:val="004374BD"/>
    <w:rsid w:val="004374FC"/>
    <w:rsid w:val="00437723"/>
    <w:rsid w:val="00437C0B"/>
    <w:rsid w:val="00437FCA"/>
    <w:rsid w:val="0044082E"/>
    <w:rsid w:val="00440FB2"/>
    <w:rsid w:val="0044119C"/>
    <w:rsid w:val="00442523"/>
    <w:rsid w:val="004426C5"/>
    <w:rsid w:val="0044329F"/>
    <w:rsid w:val="00443C54"/>
    <w:rsid w:val="00443DD4"/>
    <w:rsid w:val="004443B8"/>
    <w:rsid w:val="00444DEE"/>
    <w:rsid w:val="00445418"/>
    <w:rsid w:val="00445560"/>
    <w:rsid w:val="00445DAE"/>
    <w:rsid w:val="004462CE"/>
    <w:rsid w:val="00446411"/>
    <w:rsid w:val="00446EF3"/>
    <w:rsid w:val="00447773"/>
    <w:rsid w:val="0045012A"/>
    <w:rsid w:val="004507AC"/>
    <w:rsid w:val="00450822"/>
    <w:rsid w:val="00450D23"/>
    <w:rsid w:val="004510D5"/>
    <w:rsid w:val="00451476"/>
    <w:rsid w:val="004530FE"/>
    <w:rsid w:val="00453352"/>
    <w:rsid w:val="00453929"/>
    <w:rsid w:val="00453EDA"/>
    <w:rsid w:val="004540A0"/>
    <w:rsid w:val="0045439F"/>
    <w:rsid w:val="004553D3"/>
    <w:rsid w:val="00455921"/>
    <w:rsid w:val="004560F9"/>
    <w:rsid w:val="004561A8"/>
    <w:rsid w:val="004561BB"/>
    <w:rsid w:val="004569C7"/>
    <w:rsid w:val="004569D0"/>
    <w:rsid w:val="00456F61"/>
    <w:rsid w:val="00457480"/>
    <w:rsid w:val="004574DB"/>
    <w:rsid w:val="0045779C"/>
    <w:rsid w:val="00460374"/>
    <w:rsid w:val="00460407"/>
    <w:rsid w:val="00460BCB"/>
    <w:rsid w:val="00461610"/>
    <w:rsid w:val="00461775"/>
    <w:rsid w:val="00461B85"/>
    <w:rsid w:val="00462384"/>
    <w:rsid w:val="0046253D"/>
    <w:rsid w:val="00462985"/>
    <w:rsid w:val="00462EEF"/>
    <w:rsid w:val="00463767"/>
    <w:rsid w:val="00464B01"/>
    <w:rsid w:val="004654D5"/>
    <w:rsid w:val="00465B0E"/>
    <w:rsid w:val="00465EAB"/>
    <w:rsid w:val="00465FB5"/>
    <w:rsid w:val="004660C5"/>
    <w:rsid w:val="0046699D"/>
    <w:rsid w:val="00467122"/>
    <w:rsid w:val="00467724"/>
    <w:rsid w:val="0046779E"/>
    <w:rsid w:val="00467AB0"/>
    <w:rsid w:val="00467B40"/>
    <w:rsid w:val="00467C21"/>
    <w:rsid w:val="00467D22"/>
    <w:rsid w:val="004702CE"/>
    <w:rsid w:val="00470637"/>
    <w:rsid w:val="00470C57"/>
    <w:rsid w:val="00470FB0"/>
    <w:rsid w:val="0047108F"/>
    <w:rsid w:val="004714D7"/>
    <w:rsid w:val="00471D40"/>
    <w:rsid w:val="00471DB7"/>
    <w:rsid w:val="00471E42"/>
    <w:rsid w:val="00471F72"/>
    <w:rsid w:val="0047212E"/>
    <w:rsid w:val="004721B8"/>
    <w:rsid w:val="00472472"/>
    <w:rsid w:val="00472D00"/>
    <w:rsid w:val="00473251"/>
    <w:rsid w:val="00473ABE"/>
    <w:rsid w:val="00473CE7"/>
    <w:rsid w:val="00474014"/>
    <w:rsid w:val="0047483C"/>
    <w:rsid w:val="00474EDD"/>
    <w:rsid w:val="00475923"/>
    <w:rsid w:val="00475AC5"/>
    <w:rsid w:val="00475FA8"/>
    <w:rsid w:val="00476108"/>
    <w:rsid w:val="004767CE"/>
    <w:rsid w:val="00476A32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C3"/>
    <w:rsid w:val="00482BD6"/>
    <w:rsid w:val="00483309"/>
    <w:rsid w:val="00483394"/>
    <w:rsid w:val="00483B64"/>
    <w:rsid w:val="004844E6"/>
    <w:rsid w:val="004857F4"/>
    <w:rsid w:val="00486BC0"/>
    <w:rsid w:val="00486CAC"/>
    <w:rsid w:val="004879BA"/>
    <w:rsid w:val="0049035C"/>
    <w:rsid w:val="00490432"/>
    <w:rsid w:val="00490C21"/>
    <w:rsid w:val="0049102E"/>
    <w:rsid w:val="004913EB"/>
    <w:rsid w:val="00491875"/>
    <w:rsid w:val="00491D29"/>
    <w:rsid w:val="00491FC5"/>
    <w:rsid w:val="00492138"/>
    <w:rsid w:val="00492B2F"/>
    <w:rsid w:val="00492E85"/>
    <w:rsid w:val="00493186"/>
    <w:rsid w:val="00493666"/>
    <w:rsid w:val="00493DD8"/>
    <w:rsid w:val="004940C1"/>
    <w:rsid w:val="0049422F"/>
    <w:rsid w:val="004957F2"/>
    <w:rsid w:val="00495F21"/>
    <w:rsid w:val="00495F5A"/>
    <w:rsid w:val="00496044"/>
    <w:rsid w:val="00496CD1"/>
    <w:rsid w:val="00496F61"/>
    <w:rsid w:val="00496FB7"/>
    <w:rsid w:val="0049709D"/>
    <w:rsid w:val="00497350"/>
    <w:rsid w:val="004A05F3"/>
    <w:rsid w:val="004A0B09"/>
    <w:rsid w:val="004A0D35"/>
    <w:rsid w:val="004A1F33"/>
    <w:rsid w:val="004A235F"/>
    <w:rsid w:val="004A2535"/>
    <w:rsid w:val="004A34B4"/>
    <w:rsid w:val="004A3AD1"/>
    <w:rsid w:val="004A3C87"/>
    <w:rsid w:val="004A4A2E"/>
    <w:rsid w:val="004A56BB"/>
    <w:rsid w:val="004A5FBE"/>
    <w:rsid w:val="004A672D"/>
    <w:rsid w:val="004A67E8"/>
    <w:rsid w:val="004A68A3"/>
    <w:rsid w:val="004A7D3B"/>
    <w:rsid w:val="004B04BD"/>
    <w:rsid w:val="004B1A56"/>
    <w:rsid w:val="004B1EE3"/>
    <w:rsid w:val="004B224E"/>
    <w:rsid w:val="004B37FB"/>
    <w:rsid w:val="004B3A40"/>
    <w:rsid w:val="004B4661"/>
    <w:rsid w:val="004B4D41"/>
    <w:rsid w:val="004B50C1"/>
    <w:rsid w:val="004B5F3F"/>
    <w:rsid w:val="004B68BD"/>
    <w:rsid w:val="004B6E0C"/>
    <w:rsid w:val="004B6F63"/>
    <w:rsid w:val="004B75B7"/>
    <w:rsid w:val="004B7BF1"/>
    <w:rsid w:val="004B7E85"/>
    <w:rsid w:val="004C105D"/>
    <w:rsid w:val="004C131F"/>
    <w:rsid w:val="004C1D2E"/>
    <w:rsid w:val="004C1DA0"/>
    <w:rsid w:val="004C1F7D"/>
    <w:rsid w:val="004C248F"/>
    <w:rsid w:val="004C24CB"/>
    <w:rsid w:val="004C2637"/>
    <w:rsid w:val="004C2706"/>
    <w:rsid w:val="004C2B0C"/>
    <w:rsid w:val="004C396C"/>
    <w:rsid w:val="004C3BB9"/>
    <w:rsid w:val="004C3D65"/>
    <w:rsid w:val="004C3DE0"/>
    <w:rsid w:val="004C4235"/>
    <w:rsid w:val="004C43AC"/>
    <w:rsid w:val="004C445B"/>
    <w:rsid w:val="004C45FF"/>
    <w:rsid w:val="004C4F88"/>
    <w:rsid w:val="004C5399"/>
    <w:rsid w:val="004C5440"/>
    <w:rsid w:val="004C6517"/>
    <w:rsid w:val="004C719E"/>
    <w:rsid w:val="004C73EB"/>
    <w:rsid w:val="004C7488"/>
    <w:rsid w:val="004C760C"/>
    <w:rsid w:val="004C79A9"/>
    <w:rsid w:val="004C7CAD"/>
    <w:rsid w:val="004C7E93"/>
    <w:rsid w:val="004C7F9C"/>
    <w:rsid w:val="004D02B8"/>
    <w:rsid w:val="004D073B"/>
    <w:rsid w:val="004D084B"/>
    <w:rsid w:val="004D1339"/>
    <w:rsid w:val="004D13B2"/>
    <w:rsid w:val="004D151E"/>
    <w:rsid w:val="004D1612"/>
    <w:rsid w:val="004D16F0"/>
    <w:rsid w:val="004D1802"/>
    <w:rsid w:val="004D1B84"/>
    <w:rsid w:val="004D2064"/>
    <w:rsid w:val="004D2211"/>
    <w:rsid w:val="004D29B3"/>
    <w:rsid w:val="004D2A31"/>
    <w:rsid w:val="004D2BEF"/>
    <w:rsid w:val="004D336C"/>
    <w:rsid w:val="004D3F94"/>
    <w:rsid w:val="004D4CD4"/>
    <w:rsid w:val="004D5BC9"/>
    <w:rsid w:val="004D6220"/>
    <w:rsid w:val="004D626F"/>
    <w:rsid w:val="004D6DE1"/>
    <w:rsid w:val="004D7304"/>
    <w:rsid w:val="004D73D4"/>
    <w:rsid w:val="004D7F9A"/>
    <w:rsid w:val="004E0362"/>
    <w:rsid w:val="004E03A2"/>
    <w:rsid w:val="004E1868"/>
    <w:rsid w:val="004E311D"/>
    <w:rsid w:val="004E3972"/>
    <w:rsid w:val="004E3C2E"/>
    <w:rsid w:val="004E3E5D"/>
    <w:rsid w:val="004E3F8D"/>
    <w:rsid w:val="004E4442"/>
    <w:rsid w:val="004E4621"/>
    <w:rsid w:val="004E4B11"/>
    <w:rsid w:val="004E4DFF"/>
    <w:rsid w:val="004E4EE1"/>
    <w:rsid w:val="004E5A2D"/>
    <w:rsid w:val="004E72BD"/>
    <w:rsid w:val="004E7642"/>
    <w:rsid w:val="004E769A"/>
    <w:rsid w:val="004E779C"/>
    <w:rsid w:val="004E7C7E"/>
    <w:rsid w:val="004E7EEA"/>
    <w:rsid w:val="004E7FE1"/>
    <w:rsid w:val="004F04BE"/>
    <w:rsid w:val="004F0519"/>
    <w:rsid w:val="004F0629"/>
    <w:rsid w:val="004F083C"/>
    <w:rsid w:val="004F08C2"/>
    <w:rsid w:val="004F0A06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39E"/>
    <w:rsid w:val="004F2855"/>
    <w:rsid w:val="004F28AA"/>
    <w:rsid w:val="004F2C73"/>
    <w:rsid w:val="004F3532"/>
    <w:rsid w:val="004F43DF"/>
    <w:rsid w:val="004F4ADD"/>
    <w:rsid w:val="004F4BED"/>
    <w:rsid w:val="004F5605"/>
    <w:rsid w:val="004F5BF1"/>
    <w:rsid w:val="004F60A8"/>
    <w:rsid w:val="004F696C"/>
    <w:rsid w:val="004F7338"/>
    <w:rsid w:val="004F770D"/>
    <w:rsid w:val="004F7EAB"/>
    <w:rsid w:val="00500FE3"/>
    <w:rsid w:val="00501067"/>
    <w:rsid w:val="00501552"/>
    <w:rsid w:val="005018BD"/>
    <w:rsid w:val="00501C6E"/>
    <w:rsid w:val="0050213B"/>
    <w:rsid w:val="00502B63"/>
    <w:rsid w:val="005034A8"/>
    <w:rsid w:val="00503CB2"/>
    <w:rsid w:val="00503E97"/>
    <w:rsid w:val="00504101"/>
    <w:rsid w:val="00504533"/>
    <w:rsid w:val="00505285"/>
    <w:rsid w:val="00505288"/>
    <w:rsid w:val="005052CF"/>
    <w:rsid w:val="00505302"/>
    <w:rsid w:val="00505638"/>
    <w:rsid w:val="00505B80"/>
    <w:rsid w:val="00505EAE"/>
    <w:rsid w:val="005064B6"/>
    <w:rsid w:val="0050680E"/>
    <w:rsid w:val="005072A1"/>
    <w:rsid w:val="00507340"/>
    <w:rsid w:val="005077DB"/>
    <w:rsid w:val="00510011"/>
    <w:rsid w:val="00510603"/>
    <w:rsid w:val="005107A3"/>
    <w:rsid w:val="00510A22"/>
    <w:rsid w:val="00510BBB"/>
    <w:rsid w:val="00511825"/>
    <w:rsid w:val="00511B81"/>
    <w:rsid w:val="00511FB8"/>
    <w:rsid w:val="005122FA"/>
    <w:rsid w:val="0051290F"/>
    <w:rsid w:val="00512956"/>
    <w:rsid w:val="005130FC"/>
    <w:rsid w:val="0051316E"/>
    <w:rsid w:val="00513848"/>
    <w:rsid w:val="00514AC1"/>
    <w:rsid w:val="00514D04"/>
    <w:rsid w:val="0051574A"/>
    <w:rsid w:val="005157F2"/>
    <w:rsid w:val="0051598E"/>
    <w:rsid w:val="00515CA3"/>
    <w:rsid w:val="00516147"/>
    <w:rsid w:val="0051622D"/>
    <w:rsid w:val="005166DB"/>
    <w:rsid w:val="00516A6C"/>
    <w:rsid w:val="00516A7B"/>
    <w:rsid w:val="00516CB7"/>
    <w:rsid w:val="0051720B"/>
    <w:rsid w:val="0051797B"/>
    <w:rsid w:val="00517EE7"/>
    <w:rsid w:val="00520573"/>
    <w:rsid w:val="0052131D"/>
    <w:rsid w:val="0052137D"/>
    <w:rsid w:val="00521F30"/>
    <w:rsid w:val="005228BA"/>
    <w:rsid w:val="005238A7"/>
    <w:rsid w:val="00523A7B"/>
    <w:rsid w:val="00524111"/>
    <w:rsid w:val="00524520"/>
    <w:rsid w:val="00524735"/>
    <w:rsid w:val="00524A33"/>
    <w:rsid w:val="005250AE"/>
    <w:rsid w:val="005255F8"/>
    <w:rsid w:val="00526091"/>
    <w:rsid w:val="00526434"/>
    <w:rsid w:val="005270E5"/>
    <w:rsid w:val="00527E44"/>
    <w:rsid w:val="005306CB"/>
    <w:rsid w:val="005312BF"/>
    <w:rsid w:val="00531697"/>
    <w:rsid w:val="0053181D"/>
    <w:rsid w:val="00531829"/>
    <w:rsid w:val="00531E79"/>
    <w:rsid w:val="00532FAC"/>
    <w:rsid w:val="0053383B"/>
    <w:rsid w:val="00533B40"/>
    <w:rsid w:val="00534870"/>
    <w:rsid w:val="00534C5E"/>
    <w:rsid w:val="00534D17"/>
    <w:rsid w:val="00536657"/>
    <w:rsid w:val="00537629"/>
    <w:rsid w:val="00537934"/>
    <w:rsid w:val="0053793D"/>
    <w:rsid w:val="0054152D"/>
    <w:rsid w:val="00541B31"/>
    <w:rsid w:val="00541B3F"/>
    <w:rsid w:val="00541C27"/>
    <w:rsid w:val="0054250A"/>
    <w:rsid w:val="00543836"/>
    <w:rsid w:val="00543B15"/>
    <w:rsid w:val="00544195"/>
    <w:rsid w:val="005443A2"/>
    <w:rsid w:val="005448A5"/>
    <w:rsid w:val="00544D51"/>
    <w:rsid w:val="00544E87"/>
    <w:rsid w:val="00545C20"/>
    <w:rsid w:val="00545EE9"/>
    <w:rsid w:val="005462CE"/>
    <w:rsid w:val="00546A6B"/>
    <w:rsid w:val="00550E82"/>
    <w:rsid w:val="00551047"/>
    <w:rsid w:val="005510C0"/>
    <w:rsid w:val="00551E7C"/>
    <w:rsid w:val="00551F37"/>
    <w:rsid w:val="00552709"/>
    <w:rsid w:val="005527D4"/>
    <w:rsid w:val="00552FEE"/>
    <w:rsid w:val="00553232"/>
    <w:rsid w:val="0055415C"/>
    <w:rsid w:val="00554647"/>
    <w:rsid w:val="00554670"/>
    <w:rsid w:val="005548CE"/>
    <w:rsid w:val="005549B4"/>
    <w:rsid w:val="00554EC3"/>
    <w:rsid w:val="00554F85"/>
    <w:rsid w:val="005553C4"/>
    <w:rsid w:val="005554E6"/>
    <w:rsid w:val="005557BD"/>
    <w:rsid w:val="005559C4"/>
    <w:rsid w:val="00555C8E"/>
    <w:rsid w:val="00556119"/>
    <w:rsid w:val="00556395"/>
    <w:rsid w:val="00556715"/>
    <w:rsid w:val="00556EA9"/>
    <w:rsid w:val="00557016"/>
    <w:rsid w:val="005575E3"/>
    <w:rsid w:val="0056017D"/>
    <w:rsid w:val="005604F4"/>
    <w:rsid w:val="00560C14"/>
    <w:rsid w:val="00561D65"/>
    <w:rsid w:val="00562163"/>
    <w:rsid w:val="00562342"/>
    <w:rsid w:val="00562A9F"/>
    <w:rsid w:val="00563003"/>
    <w:rsid w:val="00564014"/>
    <w:rsid w:val="0056417A"/>
    <w:rsid w:val="00564BB1"/>
    <w:rsid w:val="00564C24"/>
    <w:rsid w:val="005650AC"/>
    <w:rsid w:val="005652CD"/>
    <w:rsid w:val="005652F5"/>
    <w:rsid w:val="0056595B"/>
    <w:rsid w:val="00565AA3"/>
    <w:rsid w:val="00565D9F"/>
    <w:rsid w:val="00566148"/>
    <w:rsid w:val="00566251"/>
    <w:rsid w:val="00566AB2"/>
    <w:rsid w:val="00566B22"/>
    <w:rsid w:val="00566C5F"/>
    <w:rsid w:val="00566E1B"/>
    <w:rsid w:val="00567E0C"/>
    <w:rsid w:val="00570006"/>
    <w:rsid w:val="0057015B"/>
    <w:rsid w:val="005707C3"/>
    <w:rsid w:val="00570B4F"/>
    <w:rsid w:val="005713F9"/>
    <w:rsid w:val="005717CA"/>
    <w:rsid w:val="00571BD0"/>
    <w:rsid w:val="00572650"/>
    <w:rsid w:val="00573088"/>
    <w:rsid w:val="005731DA"/>
    <w:rsid w:val="0057441B"/>
    <w:rsid w:val="00574AF6"/>
    <w:rsid w:val="005757D6"/>
    <w:rsid w:val="005757D8"/>
    <w:rsid w:val="0057620B"/>
    <w:rsid w:val="00576D19"/>
    <w:rsid w:val="00576FB0"/>
    <w:rsid w:val="005776B7"/>
    <w:rsid w:val="00577858"/>
    <w:rsid w:val="005807AD"/>
    <w:rsid w:val="00580C38"/>
    <w:rsid w:val="00581F17"/>
    <w:rsid w:val="0058244E"/>
    <w:rsid w:val="0058282E"/>
    <w:rsid w:val="00583363"/>
    <w:rsid w:val="00583C26"/>
    <w:rsid w:val="005841F1"/>
    <w:rsid w:val="00584305"/>
    <w:rsid w:val="0058452C"/>
    <w:rsid w:val="0058465D"/>
    <w:rsid w:val="00584B50"/>
    <w:rsid w:val="00584D4A"/>
    <w:rsid w:val="00585346"/>
    <w:rsid w:val="0058568C"/>
    <w:rsid w:val="00585997"/>
    <w:rsid w:val="005865C8"/>
    <w:rsid w:val="00586A61"/>
    <w:rsid w:val="00586AB2"/>
    <w:rsid w:val="00586F16"/>
    <w:rsid w:val="0058793D"/>
    <w:rsid w:val="005902F1"/>
    <w:rsid w:val="00590EA8"/>
    <w:rsid w:val="00591505"/>
    <w:rsid w:val="00591953"/>
    <w:rsid w:val="00591ACC"/>
    <w:rsid w:val="00591D8E"/>
    <w:rsid w:val="00592286"/>
    <w:rsid w:val="00592C6D"/>
    <w:rsid w:val="00592D74"/>
    <w:rsid w:val="00593AB7"/>
    <w:rsid w:val="00593F8E"/>
    <w:rsid w:val="005940D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D9"/>
    <w:rsid w:val="005A065F"/>
    <w:rsid w:val="005A161C"/>
    <w:rsid w:val="005A1DC1"/>
    <w:rsid w:val="005A1E0E"/>
    <w:rsid w:val="005A254A"/>
    <w:rsid w:val="005A25D7"/>
    <w:rsid w:val="005A3087"/>
    <w:rsid w:val="005A3134"/>
    <w:rsid w:val="005A42DE"/>
    <w:rsid w:val="005A512C"/>
    <w:rsid w:val="005A5196"/>
    <w:rsid w:val="005A53E0"/>
    <w:rsid w:val="005A5B48"/>
    <w:rsid w:val="005A6B37"/>
    <w:rsid w:val="005A71AB"/>
    <w:rsid w:val="005A71B7"/>
    <w:rsid w:val="005A793D"/>
    <w:rsid w:val="005A7DE9"/>
    <w:rsid w:val="005A7F01"/>
    <w:rsid w:val="005B029E"/>
    <w:rsid w:val="005B05B2"/>
    <w:rsid w:val="005B06A6"/>
    <w:rsid w:val="005B0D44"/>
    <w:rsid w:val="005B0E04"/>
    <w:rsid w:val="005B29BE"/>
    <w:rsid w:val="005B2B0C"/>
    <w:rsid w:val="005B3EA0"/>
    <w:rsid w:val="005B42C2"/>
    <w:rsid w:val="005B4C00"/>
    <w:rsid w:val="005B4FC4"/>
    <w:rsid w:val="005B523E"/>
    <w:rsid w:val="005B54C1"/>
    <w:rsid w:val="005B5681"/>
    <w:rsid w:val="005B5AA5"/>
    <w:rsid w:val="005B6066"/>
    <w:rsid w:val="005B60A5"/>
    <w:rsid w:val="005B6911"/>
    <w:rsid w:val="005B723A"/>
    <w:rsid w:val="005B7753"/>
    <w:rsid w:val="005B7B71"/>
    <w:rsid w:val="005C0777"/>
    <w:rsid w:val="005C0F7F"/>
    <w:rsid w:val="005C1867"/>
    <w:rsid w:val="005C1E0D"/>
    <w:rsid w:val="005C2153"/>
    <w:rsid w:val="005C316C"/>
    <w:rsid w:val="005C32BD"/>
    <w:rsid w:val="005C331D"/>
    <w:rsid w:val="005C3914"/>
    <w:rsid w:val="005C3B65"/>
    <w:rsid w:val="005C3DD3"/>
    <w:rsid w:val="005C484C"/>
    <w:rsid w:val="005C4B87"/>
    <w:rsid w:val="005C4FA6"/>
    <w:rsid w:val="005C5376"/>
    <w:rsid w:val="005C5490"/>
    <w:rsid w:val="005C6072"/>
    <w:rsid w:val="005C6B11"/>
    <w:rsid w:val="005C72EB"/>
    <w:rsid w:val="005C7694"/>
    <w:rsid w:val="005D0104"/>
    <w:rsid w:val="005D019C"/>
    <w:rsid w:val="005D0872"/>
    <w:rsid w:val="005D0A7C"/>
    <w:rsid w:val="005D0F9D"/>
    <w:rsid w:val="005D0FFC"/>
    <w:rsid w:val="005D10AD"/>
    <w:rsid w:val="005D19B4"/>
    <w:rsid w:val="005D1CDB"/>
    <w:rsid w:val="005D1E98"/>
    <w:rsid w:val="005D203E"/>
    <w:rsid w:val="005D221B"/>
    <w:rsid w:val="005D2465"/>
    <w:rsid w:val="005D2811"/>
    <w:rsid w:val="005D2812"/>
    <w:rsid w:val="005D3129"/>
    <w:rsid w:val="005D4112"/>
    <w:rsid w:val="005D4115"/>
    <w:rsid w:val="005D47A1"/>
    <w:rsid w:val="005D5883"/>
    <w:rsid w:val="005D5E0E"/>
    <w:rsid w:val="005D5E59"/>
    <w:rsid w:val="005D603F"/>
    <w:rsid w:val="005D65EE"/>
    <w:rsid w:val="005D6A99"/>
    <w:rsid w:val="005D6A9C"/>
    <w:rsid w:val="005D6E89"/>
    <w:rsid w:val="005D7ED8"/>
    <w:rsid w:val="005E052E"/>
    <w:rsid w:val="005E1637"/>
    <w:rsid w:val="005E1CF5"/>
    <w:rsid w:val="005E21BB"/>
    <w:rsid w:val="005E24EC"/>
    <w:rsid w:val="005E2C44"/>
    <w:rsid w:val="005E49A4"/>
    <w:rsid w:val="005E49F3"/>
    <w:rsid w:val="005E4A69"/>
    <w:rsid w:val="005E5102"/>
    <w:rsid w:val="005E531A"/>
    <w:rsid w:val="005E53C4"/>
    <w:rsid w:val="005E54A0"/>
    <w:rsid w:val="005E5584"/>
    <w:rsid w:val="005E5913"/>
    <w:rsid w:val="005E6001"/>
    <w:rsid w:val="005E6205"/>
    <w:rsid w:val="005E6D67"/>
    <w:rsid w:val="005E70EC"/>
    <w:rsid w:val="005E7AB9"/>
    <w:rsid w:val="005E7E00"/>
    <w:rsid w:val="005F0C21"/>
    <w:rsid w:val="005F0E19"/>
    <w:rsid w:val="005F1AC9"/>
    <w:rsid w:val="005F1CE6"/>
    <w:rsid w:val="005F2C41"/>
    <w:rsid w:val="005F2CFB"/>
    <w:rsid w:val="005F2F31"/>
    <w:rsid w:val="005F42BD"/>
    <w:rsid w:val="005F4758"/>
    <w:rsid w:val="005F5472"/>
    <w:rsid w:val="005F54DC"/>
    <w:rsid w:val="005F5662"/>
    <w:rsid w:val="005F625A"/>
    <w:rsid w:val="005F65EE"/>
    <w:rsid w:val="005F6E6F"/>
    <w:rsid w:val="005F7537"/>
    <w:rsid w:val="005F76AB"/>
    <w:rsid w:val="00600A06"/>
    <w:rsid w:val="00601143"/>
    <w:rsid w:val="006017CD"/>
    <w:rsid w:val="00601818"/>
    <w:rsid w:val="00601CD7"/>
    <w:rsid w:val="006020C0"/>
    <w:rsid w:val="0060237A"/>
    <w:rsid w:val="00602472"/>
    <w:rsid w:val="006029DC"/>
    <w:rsid w:val="00602B5B"/>
    <w:rsid w:val="00602DEA"/>
    <w:rsid w:val="006031AB"/>
    <w:rsid w:val="00603609"/>
    <w:rsid w:val="00603E47"/>
    <w:rsid w:val="0060401C"/>
    <w:rsid w:val="006047CA"/>
    <w:rsid w:val="00604821"/>
    <w:rsid w:val="00604C88"/>
    <w:rsid w:val="00605124"/>
    <w:rsid w:val="0060526D"/>
    <w:rsid w:val="006056AA"/>
    <w:rsid w:val="00605D09"/>
    <w:rsid w:val="00605E9F"/>
    <w:rsid w:val="0060636F"/>
    <w:rsid w:val="00606B3B"/>
    <w:rsid w:val="00606EE0"/>
    <w:rsid w:val="006073E6"/>
    <w:rsid w:val="00607489"/>
    <w:rsid w:val="006075AE"/>
    <w:rsid w:val="0060786F"/>
    <w:rsid w:val="00610112"/>
    <w:rsid w:val="006102E1"/>
    <w:rsid w:val="0061094F"/>
    <w:rsid w:val="006119A9"/>
    <w:rsid w:val="00611D3A"/>
    <w:rsid w:val="00612DFA"/>
    <w:rsid w:val="00612EC8"/>
    <w:rsid w:val="0061319F"/>
    <w:rsid w:val="00613F65"/>
    <w:rsid w:val="00613FAB"/>
    <w:rsid w:val="006142B5"/>
    <w:rsid w:val="00615280"/>
    <w:rsid w:val="006156A2"/>
    <w:rsid w:val="0061577E"/>
    <w:rsid w:val="006159E7"/>
    <w:rsid w:val="00615C35"/>
    <w:rsid w:val="00616C05"/>
    <w:rsid w:val="00616C2D"/>
    <w:rsid w:val="00617769"/>
    <w:rsid w:val="006206B0"/>
    <w:rsid w:val="006209D5"/>
    <w:rsid w:val="00620ABD"/>
    <w:rsid w:val="00620DC2"/>
    <w:rsid w:val="00620E5F"/>
    <w:rsid w:val="006210DD"/>
    <w:rsid w:val="00621575"/>
    <w:rsid w:val="00621643"/>
    <w:rsid w:val="006216B3"/>
    <w:rsid w:val="00621FD2"/>
    <w:rsid w:val="006228AC"/>
    <w:rsid w:val="006236DE"/>
    <w:rsid w:val="00623CEB"/>
    <w:rsid w:val="00624487"/>
    <w:rsid w:val="006258A2"/>
    <w:rsid w:val="00626425"/>
    <w:rsid w:val="0062668A"/>
    <w:rsid w:val="006267D1"/>
    <w:rsid w:val="0062734F"/>
    <w:rsid w:val="00627C05"/>
    <w:rsid w:val="00627F17"/>
    <w:rsid w:val="006303C4"/>
    <w:rsid w:val="00630888"/>
    <w:rsid w:val="00630ED3"/>
    <w:rsid w:val="00631035"/>
    <w:rsid w:val="00631126"/>
    <w:rsid w:val="006311F3"/>
    <w:rsid w:val="0063126D"/>
    <w:rsid w:val="006315DB"/>
    <w:rsid w:val="00631625"/>
    <w:rsid w:val="00632529"/>
    <w:rsid w:val="006326E3"/>
    <w:rsid w:val="00633B59"/>
    <w:rsid w:val="00634EBA"/>
    <w:rsid w:val="006350FF"/>
    <w:rsid w:val="006353B1"/>
    <w:rsid w:val="00635A2F"/>
    <w:rsid w:val="006360AE"/>
    <w:rsid w:val="006360EB"/>
    <w:rsid w:val="006367F1"/>
    <w:rsid w:val="00637502"/>
    <w:rsid w:val="0063762A"/>
    <w:rsid w:val="00637DAA"/>
    <w:rsid w:val="006408EA"/>
    <w:rsid w:val="006413ED"/>
    <w:rsid w:val="0064236E"/>
    <w:rsid w:val="00642411"/>
    <w:rsid w:val="006425A7"/>
    <w:rsid w:val="00642665"/>
    <w:rsid w:val="00642BD9"/>
    <w:rsid w:val="00643137"/>
    <w:rsid w:val="00643149"/>
    <w:rsid w:val="006434DD"/>
    <w:rsid w:val="0064485C"/>
    <w:rsid w:val="006449DF"/>
    <w:rsid w:val="006450B6"/>
    <w:rsid w:val="00645B63"/>
    <w:rsid w:val="00645D44"/>
    <w:rsid w:val="00646941"/>
    <w:rsid w:val="00646CC0"/>
    <w:rsid w:val="00647076"/>
    <w:rsid w:val="006479C0"/>
    <w:rsid w:val="00647F40"/>
    <w:rsid w:val="00650C2C"/>
    <w:rsid w:val="00652C08"/>
    <w:rsid w:val="006533FF"/>
    <w:rsid w:val="00653B38"/>
    <w:rsid w:val="006543AB"/>
    <w:rsid w:val="006554CF"/>
    <w:rsid w:val="00655D38"/>
    <w:rsid w:val="00656107"/>
    <w:rsid w:val="006561AD"/>
    <w:rsid w:val="0065638D"/>
    <w:rsid w:val="00656676"/>
    <w:rsid w:val="00657106"/>
    <w:rsid w:val="00657E1D"/>
    <w:rsid w:val="0066062F"/>
    <w:rsid w:val="006612CC"/>
    <w:rsid w:val="006616E0"/>
    <w:rsid w:val="00662111"/>
    <w:rsid w:val="0066211D"/>
    <w:rsid w:val="006621B4"/>
    <w:rsid w:val="00662387"/>
    <w:rsid w:val="0066267E"/>
    <w:rsid w:val="00662A05"/>
    <w:rsid w:val="00662CEB"/>
    <w:rsid w:val="00663477"/>
    <w:rsid w:val="0066391C"/>
    <w:rsid w:val="00663C13"/>
    <w:rsid w:val="00663D50"/>
    <w:rsid w:val="00664B9A"/>
    <w:rsid w:val="00664CA3"/>
    <w:rsid w:val="00665146"/>
    <w:rsid w:val="006651E0"/>
    <w:rsid w:val="006658A2"/>
    <w:rsid w:val="00665F7E"/>
    <w:rsid w:val="006663FA"/>
    <w:rsid w:val="00666B87"/>
    <w:rsid w:val="00670651"/>
    <w:rsid w:val="00670A96"/>
    <w:rsid w:val="00670C51"/>
    <w:rsid w:val="00670CF2"/>
    <w:rsid w:val="0067257D"/>
    <w:rsid w:val="00672F61"/>
    <w:rsid w:val="00673385"/>
    <w:rsid w:val="006734A9"/>
    <w:rsid w:val="00673649"/>
    <w:rsid w:val="00674135"/>
    <w:rsid w:val="0067417E"/>
    <w:rsid w:val="0067426D"/>
    <w:rsid w:val="00674471"/>
    <w:rsid w:val="0067489E"/>
    <w:rsid w:val="0067523A"/>
    <w:rsid w:val="00676EF2"/>
    <w:rsid w:val="0067776A"/>
    <w:rsid w:val="00677782"/>
    <w:rsid w:val="00677B40"/>
    <w:rsid w:val="006800BE"/>
    <w:rsid w:val="006807F7"/>
    <w:rsid w:val="00681792"/>
    <w:rsid w:val="00681831"/>
    <w:rsid w:val="0068202B"/>
    <w:rsid w:val="00682476"/>
    <w:rsid w:val="006826DC"/>
    <w:rsid w:val="0068330E"/>
    <w:rsid w:val="00683429"/>
    <w:rsid w:val="00683B93"/>
    <w:rsid w:val="00683CEC"/>
    <w:rsid w:val="006840F5"/>
    <w:rsid w:val="0068485F"/>
    <w:rsid w:val="00684D05"/>
    <w:rsid w:val="00685240"/>
    <w:rsid w:val="00685AEB"/>
    <w:rsid w:val="006863B1"/>
    <w:rsid w:val="00686906"/>
    <w:rsid w:val="00686918"/>
    <w:rsid w:val="006870BD"/>
    <w:rsid w:val="00687ADD"/>
    <w:rsid w:val="00687F6E"/>
    <w:rsid w:val="00691699"/>
    <w:rsid w:val="00691705"/>
    <w:rsid w:val="006919BA"/>
    <w:rsid w:val="00691BBA"/>
    <w:rsid w:val="00692422"/>
    <w:rsid w:val="0069271A"/>
    <w:rsid w:val="00692BC3"/>
    <w:rsid w:val="00693817"/>
    <w:rsid w:val="00693B6F"/>
    <w:rsid w:val="00694EAF"/>
    <w:rsid w:val="00695480"/>
    <w:rsid w:val="006956A1"/>
    <w:rsid w:val="00695E22"/>
    <w:rsid w:val="006961C6"/>
    <w:rsid w:val="00696C5A"/>
    <w:rsid w:val="00696CE4"/>
    <w:rsid w:val="00696D99"/>
    <w:rsid w:val="00696DFA"/>
    <w:rsid w:val="00696F19"/>
    <w:rsid w:val="006972F9"/>
    <w:rsid w:val="006976B6"/>
    <w:rsid w:val="006976E2"/>
    <w:rsid w:val="006A0812"/>
    <w:rsid w:val="006A097C"/>
    <w:rsid w:val="006A0FC6"/>
    <w:rsid w:val="006A1804"/>
    <w:rsid w:val="006A1F68"/>
    <w:rsid w:val="006A201F"/>
    <w:rsid w:val="006A2A30"/>
    <w:rsid w:val="006A2DBC"/>
    <w:rsid w:val="006A2F83"/>
    <w:rsid w:val="006A30F1"/>
    <w:rsid w:val="006A31DA"/>
    <w:rsid w:val="006A345D"/>
    <w:rsid w:val="006A3629"/>
    <w:rsid w:val="006A390E"/>
    <w:rsid w:val="006A4A21"/>
    <w:rsid w:val="006A51C2"/>
    <w:rsid w:val="006A562D"/>
    <w:rsid w:val="006A574F"/>
    <w:rsid w:val="006A5833"/>
    <w:rsid w:val="006A61E2"/>
    <w:rsid w:val="006A61FA"/>
    <w:rsid w:val="006A6B3F"/>
    <w:rsid w:val="006A6C55"/>
    <w:rsid w:val="006A7274"/>
    <w:rsid w:val="006A76F3"/>
    <w:rsid w:val="006B02B3"/>
    <w:rsid w:val="006B0394"/>
    <w:rsid w:val="006B0452"/>
    <w:rsid w:val="006B05CB"/>
    <w:rsid w:val="006B08B5"/>
    <w:rsid w:val="006B091C"/>
    <w:rsid w:val="006B0B2E"/>
    <w:rsid w:val="006B0C10"/>
    <w:rsid w:val="006B1651"/>
    <w:rsid w:val="006B1D8C"/>
    <w:rsid w:val="006B2CBE"/>
    <w:rsid w:val="006B3058"/>
    <w:rsid w:val="006B3BC0"/>
    <w:rsid w:val="006B4348"/>
    <w:rsid w:val="006B4C87"/>
    <w:rsid w:val="006B53A5"/>
    <w:rsid w:val="006B5BE1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4361"/>
    <w:rsid w:val="006C4A55"/>
    <w:rsid w:val="006C5B70"/>
    <w:rsid w:val="006C5F1E"/>
    <w:rsid w:val="006C7C56"/>
    <w:rsid w:val="006C7CFB"/>
    <w:rsid w:val="006D09CC"/>
    <w:rsid w:val="006D0B28"/>
    <w:rsid w:val="006D0B42"/>
    <w:rsid w:val="006D0C42"/>
    <w:rsid w:val="006D1344"/>
    <w:rsid w:val="006D2620"/>
    <w:rsid w:val="006D2C17"/>
    <w:rsid w:val="006D2D6A"/>
    <w:rsid w:val="006D2D9A"/>
    <w:rsid w:val="006D3008"/>
    <w:rsid w:val="006D306B"/>
    <w:rsid w:val="006D3B20"/>
    <w:rsid w:val="006D41DB"/>
    <w:rsid w:val="006D53E8"/>
    <w:rsid w:val="006D548C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12A"/>
    <w:rsid w:val="006E131B"/>
    <w:rsid w:val="006E1CA5"/>
    <w:rsid w:val="006E1EA1"/>
    <w:rsid w:val="006E21FB"/>
    <w:rsid w:val="006E3407"/>
    <w:rsid w:val="006E3417"/>
    <w:rsid w:val="006E34AC"/>
    <w:rsid w:val="006E3859"/>
    <w:rsid w:val="006E3ACF"/>
    <w:rsid w:val="006E3C5D"/>
    <w:rsid w:val="006E4DD8"/>
    <w:rsid w:val="006E4E57"/>
    <w:rsid w:val="006E4EAF"/>
    <w:rsid w:val="006E51F0"/>
    <w:rsid w:val="006E5321"/>
    <w:rsid w:val="006E5368"/>
    <w:rsid w:val="006E6187"/>
    <w:rsid w:val="006E682A"/>
    <w:rsid w:val="006E6D3A"/>
    <w:rsid w:val="006E7203"/>
    <w:rsid w:val="006E74B9"/>
    <w:rsid w:val="006E7B1B"/>
    <w:rsid w:val="006E7F4E"/>
    <w:rsid w:val="006F02DB"/>
    <w:rsid w:val="006F12FF"/>
    <w:rsid w:val="006F1B30"/>
    <w:rsid w:val="006F1DCB"/>
    <w:rsid w:val="006F2DF9"/>
    <w:rsid w:val="006F3451"/>
    <w:rsid w:val="006F3637"/>
    <w:rsid w:val="006F4408"/>
    <w:rsid w:val="006F54A7"/>
    <w:rsid w:val="006F5C67"/>
    <w:rsid w:val="006F7568"/>
    <w:rsid w:val="007000D3"/>
    <w:rsid w:val="00700596"/>
    <w:rsid w:val="00701553"/>
    <w:rsid w:val="007016F8"/>
    <w:rsid w:val="00701F6B"/>
    <w:rsid w:val="00702059"/>
    <w:rsid w:val="007023F1"/>
    <w:rsid w:val="00702618"/>
    <w:rsid w:val="00702A84"/>
    <w:rsid w:val="00702BC9"/>
    <w:rsid w:val="00702C68"/>
    <w:rsid w:val="00702D80"/>
    <w:rsid w:val="00703599"/>
    <w:rsid w:val="00703985"/>
    <w:rsid w:val="007047D2"/>
    <w:rsid w:val="0070480B"/>
    <w:rsid w:val="00705341"/>
    <w:rsid w:val="0070550E"/>
    <w:rsid w:val="00705AA8"/>
    <w:rsid w:val="00705D3D"/>
    <w:rsid w:val="0070617A"/>
    <w:rsid w:val="00706207"/>
    <w:rsid w:val="0070621A"/>
    <w:rsid w:val="00706FC6"/>
    <w:rsid w:val="0070745B"/>
    <w:rsid w:val="0070784C"/>
    <w:rsid w:val="0071003E"/>
    <w:rsid w:val="00710974"/>
    <w:rsid w:val="00710F30"/>
    <w:rsid w:val="00711109"/>
    <w:rsid w:val="007117E0"/>
    <w:rsid w:val="007118FF"/>
    <w:rsid w:val="00711C3B"/>
    <w:rsid w:val="00712A08"/>
    <w:rsid w:val="00712CA7"/>
    <w:rsid w:val="00713694"/>
    <w:rsid w:val="00713C34"/>
    <w:rsid w:val="00713E2F"/>
    <w:rsid w:val="00713F93"/>
    <w:rsid w:val="00714904"/>
    <w:rsid w:val="00714BD1"/>
    <w:rsid w:val="00714FDA"/>
    <w:rsid w:val="00715EA1"/>
    <w:rsid w:val="007169D8"/>
    <w:rsid w:val="00717536"/>
    <w:rsid w:val="00717BC3"/>
    <w:rsid w:val="00717E72"/>
    <w:rsid w:val="00721362"/>
    <w:rsid w:val="0072178A"/>
    <w:rsid w:val="00721E2E"/>
    <w:rsid w:val="00721E5F"/>
    <w:rsid w:val="00721FA0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31D"/>
    <w:rsid w:val="00726989"/>
    <w:rsid w:val="007271D1"/>
    <w:rsid w:val="007276ED"/>
    <w:rsid w:val="007277A1"/>
    <w:rsid w:val="00727A93"/>
    <w:rsid w:val="00727D4A"/>
    <w:rsid w:val="007302B7"/>
    <w:rsid w:val="007312CB"/>
    <w:rsid w:val="00731F71"/>
    <w:rsid w:val="007329BF"/>
    <w:rsid w:val="00733A6A"/>
    <w:rsid w:val="00733F55"/>
    <w:rsid w:val="0073413B"/>
    <w:rsid w:val="007346AC"/>
    <w:rsid w:val="007348C0"/>
    <w:rsid w:val="0073512B"/>
    <w:rsid w:val="007353E7"/>
    <w:rsid w:val="00735AC4"/>
    <w:rsid w:val="007365E7"/>
    <w:rsid w:val="00737678"/>
    <w:rsid w:val="007409F9"/>
    <w:rsid w:val="00741202"/>
    <w:rsid w:val="00741470"/>
    <w:rsid w:val="00742477"/>
    <w:rsid w:val="00742879"/>
    <w:rsid w:val="007428BF"/>
    <w:rsid w:val="00742FDC"/>
    <w:rsid w:val="00744414"/>
    <w:rsid w:val="0074443F"/>
    <w:rsid w:val="007444D5"/>
    <w:rsid w:val="00745630"/>
    <w:rsid w:val="007457A1"/>
    <w:rsid w:val="007464DB"/>
    <w:rsid w:val="007470DB"/>
    <w:rsid w:val="00747229"/>
    <w:rsid w:val="00747641"/>
    <w:rsid w:val="00747AF6"/>
    <w:rsid w:val="00747B9C"/>
    <w:rsid w:val="007500B6"/>
    <w:rsid w:val="007508C6"/>
    <w:rsid w:val="0075091F"/>
    <w:rsid w:val="007509B4"/>
    <w:rsid w:val="007510B1"/>
    <w:rsid w:val="007515EA"/>
    <w:rsid w:val="00751666"/>
    <w:rsid w:val="007516FD"/>
    <w:rsid w:val="00751726"/>
    <w:rsid w:val="00751A36"/>
    <w:rsid w:val="00752753"/>
    <w:rsid w:val="007527DD"/>
    <w:rsid w:val="00752920"/>
    <w:rsid w:val="007529DB"/>
    <w:rsid w:val="00752E29"/>
    <w:rsid w:val="00753D3D"/>
    <w:rsid w:val="00754306"/>
    <w:rsid w:val="00754884"/>
    <w:rsid w:val="00754AE0"/>
    <w:rsid w:val="007557C7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399"/>
    <w:rsid w:val="007638D6"/>
    <w:rsid w:val="007639C5"/>
    <w:rsid w:val="00763EB6"/>
    <w:rsid w:val="0076436D"/>
    <w:rsid w:val="007646DB"/>
    <w:rsid w:val="007647FD"/>
    <w:rsid w:val="00764A95"/>
    <w:rsid w:val="00764E84"/>
    <w:rsid w:val="00765237"/>
    <w:rsid w:val="007654AC"/>
    <w:rsid w:val="00765A5B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23"/>
    <w:rsid w:val="0077185E"/>
    <w:rsid w:val="007719D3"/>
    <w:rsid w:val="00771A3B"/>
    <w:rsid w:val="00772552"/>
    <w:rsid w:val="0077270A"/>
    <w:rsid w:val="00772E11"/>
    <w:rsid w:val="00772E30"/>
    <w:rsid w:val="00773209"/>
    <w:rsid w:val="00773C2B"/>
    <w:rsid w:val="00773E50"/>
    <w:rsid w:val="00774497"/>
    <w:rsid w:val="00774BBC"/>
    <w:rsid w:val="00775A78"/>
    <w:rsid w:val="00776842"/>
    <w:rsid w:val="0077698A"/>
    <w:rsid w:val="007771C1"/>
    <w:rsid w:val="0077796A"/>
    <w:rsid w:val="00777B03"/>
    <w:rsid w:val="00777C7B"/>
    <w:rsid w:val="00777D6F"/>
    <w:rsid w:val="00777E6E"/>
    <w:rsid w:val="0078042D"/>
    <w:rsid w:val="00780ED2"/>
    <w:rsid w:val="00781005"/>
    <w:rsid w:val="00781150"/>
    <w:rsid w:val="0078121F"/>
    <w:rsid w:val="00781C30"/>
    <w:rsid w:val="00782066"/>
    <w:rsid w:val="0078281D"/>
    <w:rsid w:val="007835AC"/>
    <w:rsid w:val="00784791"/>
    <w:rsid w:val="00784EEC"/>
    <w:rsid w:val="00784F9E"/>
    <w:rsid w:val="007853D9"/>
    <w:rsid w:val="007854B0"/>
    <w:rsid w:val="007858BC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8A"/>
    <w:rsid w:val="00791BFE"/>
    <w:rsid w:val="00791F47"/>
    <w:rsid w:val="007921DF"/>
    <w:rsid w:val="00792337"/>
    <w:rsid w:val="00792342"/>
    <w:rsid w:val="0079282D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D7B"/>
    <w:rsid w:val="00796F80"/>
    <w:rsid w:val="007975AB"/>
    <w:rsid w:val="007A06B4"/>
    <w:rsid w:val="007A08AE"/>
    <w:rsid w:val="007A0DCA"/>
    <w:rsid w:val="007A1152"/>
    <w:rsid w:val="007A1359"/>
    <w:rsid w:val="007A26CC"/>
    <w:rsid w:val="007A2A94"/>
    <w:rsid w:val="007A3297"/>
    <w:rsid w:val="007A3EF6"/>
    <w:rsid w:val="007A48B0"/>
    <w:rsid w:val="007A4A6D"/>
    <w:rsid w:val="007A4B01"/>
    <w:rsid w:val="007A4FF0"/>
    <w:rsid w:val="007A4FF6"/>
    <w:rsid w:val="007A5DED"/>
    <w:rsid w:val="007A5F1B"/>
    <w:rsid w:val="007A63FB"/>
    <w:rsid w:val="007A762F"/>
    <w:rsid w:val="007A772E"/>
    <w:rsid w:val="007A7E9B"/>
    <w:rsid w:val="007A7EF8"/>
    <w:rsid w:val="007A7FCF"/>
    <w:rsid w:val="007B0085"/>
    <w:rsid w:val="007B1016"/>
    <w:rsid w:val="007B17BE"/>
    <w:rsid w:val="007B2494"/>
    <w:rsid w:val="007B2663"/>
    <w:rsid w:val="007B281D"/>
    <w:rsid w:val="007B2D31"/>
    <w:rsid w:val="007B3128"/>
    <w:rsid w:val="007B3709"/>
    <w:rsid w:val="007B3826"/>
    <w:rsid w:val="007B3A8F"/>
    <w:rsid w:val="007B4760"/>
    <w:rsid w:val="007B4A3B"/>
    <w:rsid w:val="007B50E5"/>
    <w:rsid w:val="007B512A"/>
    <w:rsid w:val="007B543E"/>
    <w:rsid w:val="007B57DA"/>
    <w:rsid w:val="007B5B42"/>
    <w:rsid w:val="007B5E5B"/>
    <w:rsid w:val="007B5F88"/>
    <w:rsid w:val="007B6E3C"/>
    <w:rsid w:val="007B7E5E"/>
    <w:rsid w:val="007C04BD"/>
    <w:rsid w:val="007C0C3B"/>
    <w:rsid w:val="007C2097"/>
    <w:rsid w:val="007C279D"/>
    <w:rsid w:val="007C37DB"/>
    <w:rsid w:val="007C39C2"/>
    <w:rsid w:val="007C3ED3"/>
    <w:rsid w:val="007C414C"/>
    <w:rsid w:val="007C48EA"/>
    <w:rsid w:val="007C49DF"/>
    <w:rsid w:val="007C5812"/>
    <w:rsid w:val="007C5ED7"/>
    <w:rsid w:val="007C61EF"/>
    <w:rsid w:val="007C63AB"/>
    <w:rsid w:val="007C6414"/>
    <w:rsid w:val="007C6628"/>
    <w:rsid w:val="007C7C45"/>
    <w:rsid w:val="007D114A"/>
    <w:rsid w:val="007D1A56"/>
    <w:rsid w:val="007D21EF"/>
    <w:rsid w:val="007D2E7E"/>
    <w:rsid w:val="007D30B9"/>
    <w:rsid w:val="007D3342"/>
    <w:rsid w:val="007D459B"/>
    <w:rsid w:val="007D4862"/>
    <w:rsid w:val="007D4872"/>
    <w:rsid w:val="007D4EE2"/>
    <w:rsid w:val="007D5260"/>
    <w:rsid w:val="007D5543"/>
    <w:rsid w:val="007D68DD"/>
    <w:rsid w:val="007D68F5"/>
    <w:rsid w:val="007D68FE"/>
    <w:rsid w:val="007D6A07"/>
    <w:rsid w:val="007D6BD1"/>
    <w:rsid w:val="007D7972"/>
    <w:rsid w:val="007D7C46"/>
    <w:rsid w:val="007E00B3"/>
    <w:rsid w:val="007E015E"/>
    <w:rsid w:val="007E0395"/>
    <w:rsid w:val="007E06E4"/>
    <w:rsid w:val="007E0E5B"/>
    <w:rsid w:val="007E10FB"/>
    <w:rsid w:val="007E1583"/>
    <w:rsid w:val="007E2616"/>
    <w:rsid w:val="007E2D48"/>
    <w:rsid w:val="007E32CB"/>
    <w:rsid w:val="007E373F"/>
    <w:rsid w:val="007E4810"/>
    <w:rsid w:val="007E4918"/>
    <w:rsid w:val="007E4E65"/>
    <w:rsid w:val="007E4E92"/>
    <w:rsid w:val="007E4EAF"/>
    <w:rsid w:val="007E5603"/>
    <w:rsid w:val="007E5AD3"/>
    <w:rsid w:val="007E602E"/>
    <w:rsid w:val="007E6473"/>
    <w:rsid w:val="007E67F2"/>
    <w:rsid w:val="007E6DD0"/>
    <w:rsid w:val="007E76AF"/>
    <w:rsid w:val="007F0088"/>
    <w:rsid w:val="007F00FD"/>
    <w:rsid w:val="007F0A30"/>
    <w:rsid w:val="007F1264"/>
    <w:rsid w:val="007F18CA"/>
    <w:rsid w:val="007F20ED"/>
    <w:rsid w:val="007F2585"/>
    <w:rsid w:val="007F2592"/>
    <w:rsid w:val="007F25B6"/>
    <w:rsid w:val="007F2A15"/>
    <w:rsid w:val="007F35E5"/>
    <w:rsid w:val="007F3FAD"/>
    <w:rsid w:val="007F4286"/>
    <w:rsid w:val="007F454D"/>
    <w:rsid w:val="007F45FE"/>
    <w:rsid w:val="007F461A"/>
    <w:rsid w:val="007F4AAA"/>
    <w:rsid w:val="007F4B45"/>
    <w:rsid w:val="007F4BC7"/>
    <w:rsid w:val="007F4E9D"/>
    <w:rsid w:val="007F5001"/>
    <w:rsid w:val="007F5CA7"/>
    <w:rsid w:val="007F5DBD"/>
    <w:rsid w:val="007F5FFB"/>
    <w:rsid w:val="007F61D1"/>
    <w:rsid w:val="007F7635"/>
    <w:rsid w:val="0080076F"/>
    <w:rsid w:val="00800C9C"/>
    <w:rsid w:val="00801BCB"/>
    <w:rsid w:val="0080224D"/>
    <w:rsid w:val="008024F4"/>
    <w:rsid w:val="008028F4"/>
    <w:rsid w:val="008029E3"/>
    <w:rsid w:val="00803042"/>
    <w:rsid w:val="0080322C"/>
    <w:rsid w:val="008035E5"/>
    <w:rsid w:val="00803961"/>
    <w:rsid w:val="00803BCB"/>
    <w:rsid w:val="00803CEA"/>
    <w:rsid w:val="00804626"/>
    <w:rsid w:val="008048B7"/>
    <w:rsid w:val="00804A8A"/>
    <w:rsid w:val="00804C57"/>
    <w:rsid w:val="00805334"/>
    <w:rsid w:val="008053BD"/>
    <w:rsid w:val="00805458"/>
    <w:rsid w:val="008057A6"/>
    <w:rsid w:val="00805DC4"/>
    <w:rsid w:val="00806022"/>
    <w:rsid w:val="008060C7"/>
    <w:rsid w:val="008062F7"/>
    <w:rsid w:val="0080668C"/>
    <w:rsid w:val="00806855"/>
    <w:rsid w:val="00806AA7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8B7"/>
    <w:rsid w:val="0081299A"/>
    <w:rsid w:val="00812A2C"/>
    <w:rsid w:val="00813453"/>
    <w:rsid w:val="008137BF"/>
    <w:rsid w:val="00813C90"/>
    <w:rsid w:val="00813DC2"/>
    <w:rsid w:val="00815B6B"/>
    <w:rsid w:val="00817F7F"/>
    <w:rsid w:val="00821365"/>
    <w:rsid w:val="00822322"/>
    <w:rsid w:val="00822351"/>
    <w:rsid w:val="00822401"/>
    <w:rsid w:val="0082257A"/>
    <w:rsid w:val="008225FC"/>
    <w:rsid w:val="00822ECA"/>
    <w:rsid w:val="00822F0A"/>
    <w:rsid w:val="008230B7"/>
    <w:rsid w:val="00823330"/>
    <w:rsid w:val="008233C4"/>
    <w:rsid w:val="00823C8B"/>
    <w:rsid w:val="0082413A"/>
    <w:rsid w:val="00824530"/>
    <w:rsid w:val="00824879"/>
    <w:rsid w:val="0082496B"/>
    <w:rsid w:val="00825902"/>
    <w:rsid w:val="00825DD3"/>
    <w:rsid w:val="0082603D"/>
    <w:rsid w:val="0082641C"/>
    <w:rsid w:val="0082673C"/>
    <w:rsid w:val="008268AD"/>
    <w:rsid w:val="008275FF"/>
    <w:rsid w:val="00827FE0"/>
    <w:rsid w:val="008300C2"/>
    <w:rsid w:val="008309CD"/>
    <w:rsid w:val="00830B46"/>
    <w:rsid w:val="00831C72"/>
    <w:rsid w:val="00832278"/>
    <w:rsid w:val="0083290F"/>
    <w:rsid w:val="00832C8B"/>
    <w:rsid w:val="00833928"/>
    <w:rsid w:val="00834227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5FFD"/>
    <w:rsid w:val="00836750"/>
    <w:rsid w:val="008376BF"/>
    <w:rsid w:val="008400F9"/>
    <w:rsid w:val="0084091C"/>
    <w:rsid w:val="0084120B"/>
    <w:rsid w:val="008412D1"/>
    <w:rsid w:val="0084155A"/>
    <w:rsid w:val="00841BEF"/>
    <w:rsid w:val="00841E3B"/>
    <w:rsid w:val="00841F3C"/>
    <w:rsid w:val="00842280"/>
    <w:rsid w:val="0084297D"/>
    <w:rsid w:val="00843070"/>
    <w:rsid w:val="00843204"/>
    <w:rsid w:val="0084334D"/>
    <w:rsid w:val="008436B5"/>
    <w:rsid w:val="00843A1D"/>
    <w:rsid w:val="00843F92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275"/>
    <w:rsid w:val="00853434"/>
    <w:rsid w:val="008538DB"/>
    <w:rsid w:val="008541E5"/>
    <w:rsid w:val="0085663E"/>
    <w:rsid w:val="00856AD5"/>
    <w:rsid w:val="00856FB3"/>
    <w:rsid w:val="00856FEF"/>
    <w:rsid w:val="00857502"/>
    <w:rsid w:val="00857A23"/>
    <w:rsid w:val="00857E1F"/>
    <w:rsid w:val="00860CDF"/>
    <w:rsid w:val="00860EAD"/>
    <w:rsid w:val="00861358"/>
    <w:rsid w:val="008626E7"/>
    <w:rsid w:val="008628F0"/>
    <w:rsid w:val="00862D89"/>
    <w:rsid w:val="00863570"/>
    <w:rsid w:val="0086358B"/>
    <w:rsid w:val="0086371A"/>
    <w:rsid w:val="00864156"/>
    <w:rsid w:val="008641D9"/>
    <w:rsid w:val="008643C5"/>
    <w:rsid w:val="008648BE"/>
    <w:rsid w:val="00864C6B"/>
    <w:rsid w:val="00865027"/>
    <w:rsid w:val="00865278"/>
    <w:rsid w:val="008656AC"/>
    <w:rsid w:val="0086594B"/>
    <w:rsid w:val="00866A19"/>
    <w:rsid w:val="008674DE"/>
    <w:rsid w:val="00867CE8"/>
    <w:rsid w:val="00867DE1"/>
    <w:rsid w:val="00870122"/>
    <w:rsid w:val="008708A0"/>
    <w:rsid w:val="00870EE7"/>
    <w:rsid w:val="0087156B"/>
    <w:rsid w:val="008717EC"/>
    <w:rsid w:val="00871850"/>
    <w:rsid w:val="00871941"/>
    <w:rsid w:val="008719AE"/>
    <w:rsid w:val="00871B40"/>
    <w:rsid w:val="00871C04"/>
    <w:rsid w:val="00872379"/>
    <w:rsid w:val="008723E0"/>
    <w:rsid w:val="00872479"/>
    <w:rsid w:val="008724C9"/>
    <w:rsid w:val="0087273F"/>
    <w:rsid w:val="008727EB"/>
    <w:rsid w:val="00872AA9"/>
    <w:rsid w:val="00872B89"/>
    <w:rsid w:val="008730E4"/>
    <w:rsid w:val="0087325F"/>
    <w:rsid w:val="00874221"/>
    <w:rsid w:val="00875547"/>
    <w:rsid w:val="00875A73"/>
    <w:rsid w:val="00875AEF"/>
    <w:rsid w:val="00875C13"/>
    <w:rsid w:val="008760F6"/>
    <w:rsid w:val="00876953"/>
    <w:rsid w:val="00877775"/>
    <w:rsid w:val="008777C0"/>
    <w:rsid w:val="008802F8"/>
    <w:rsid w:val="00880549"/>
    <w:rsid w:val="0088092D"/>
    <w:rsid w:val="00880E40"/>
    <w:rsid w:val="0088156E"/>
    <w:rsid w:val="00882299"/>
    <w:rsid w:val="00882387"/>
    <w:rsid w:val="00882938"/>
    <w:rsid w:val="00882A28"/>
    <w:rsid w:val="00883216"/>
    <w:rsid w:val="00883331"/>
    <w:rsid w:val="0088344C"/>
    <w:rsid w:val="00883956"/>
    <w:rsid w:val="00883DC6"/>
    <w:rsid w:val="0088448A"/>
    <w:rsid w:val="008849B0"/>
    <w:rsid w:val="00884CD4"/>
    <w:rsid w:val="008854FA"/>
    <w:rsid w:val="0088560F"/>
    <w:rsid w:val="00885882"/>
    <w:rsid w:val="00885DA6"/>
    <w:rsid w:val="00886623"/>
    <w:rsid w:val="00886B3A"/>
    <w:rsid w:val="00886EC5"/>
    <w:rsid w:val="008870C0"/>
    <w:rsid w:val="008876BE"/>
    <w:rsid w:val="00887FC0"/>
    <w:rsid w:val="008904F6"/>
    <w:rsid w:val="00891513"/>
    <w:rsid w:val="00892079"/>
    <w:rsid w:val="008927C0"/>
    <w:rsid w:val="00892AC6"/>
    <w:rsid w:val="00893D3D"/>
    <w:rsid w:val="00894037"/>
    <w:rsid w:val="008945B8"/>
    <w:rsid w:val="00894B7E"/>
    <w:rsid w:val="00894FB7"/>
    <w:rsid w:val="00895924"/>
    <w:rsid w:val="00895CC8"/>
    <w:rsid w:val="00895D6F"/>
    <w:rsid w:val="00896593"/>
    <w:rsid w:val="00896A2C"/>
    <w:rsid w:val="00896C69"/>
    <w:rsid w:val="00897527"/>
    <w:rsid w:val="00897A8F"/>
    <w:rsid w:val="00897CBE"/>
    <w:rsid w:val="008A035A"/>
    <w:rsid w:val="008A06F2"/>
    <w:rsid w:val="008A0A00"/>
    <w:rsid w:val="008A10C9"/>
    <w:rsid w:val="008A1AF9"/>
    <w:rsid w:val="008A1ECD"/>
    <w:rsid w:val="008A2701"/>
    <w:rsid w:val="008A2A23"/>
    <w:rsid w:val="008A2FC3"/>
    <w:rsid w:val="008A3BC5"/>
    <w:rsid w:val="008A3CFC"/>
    <w:rsid w:val="008A4790"/>
    <w:rsid w:val="008A4A0A"/>
    <w:rsid w:val="008A4ED1"/>
    <w:rsid w:val="008A5006"/>
    <w:rsid w:val="008A6E50"/>
    <w:rsid w:val="008A73C2"/>
    <w:rsid w:val="008A7D9A"/>
    <w:rsid w:val="008A7FCB"/>
    <w:rsid w:val="008B0060"/>
    <w:rsid w:val="008B0071"/>
    <w:rsid w:val="008B1B17"/>
    <w:rsid w:val="008B2B35"/>
    <w:rsid w:val="008B3009"/>
    <w:rsid w:val="008B3840"/>
    <w:rsid w:val="008B3E3F"/>
    <w:rsid w:val="008B3EB5"/>
    <w:rsid w:val="008B43EC"/>
    <w:rsid w:val="008B51BB"/>
    <w:rsid w:val="008B5370"/>
    <w:rsid w:val="008B5729"/>
    <w:rsid w:val="008B6009"/>
    <w:rsid w:val="008B6709"/>
    <w:rsid w:val="008B74A8"/>
    <w:rsid w:val="008B74D9"/>
    <w:rsid w:val="008B7E9E"/>
    <w:rsid w:val="008C0A53"/>
    <w:rsid w:val="008C1108"/>
    <w:rsid w:val="008C1D28"/>
    <w:rsid w:val="008C2088"/>
    <w:rsid w:val="008C20AF"/>
    <w:rsid w:val="008C2C35"/>
    <w:rsid w:val="008C33A7"/>
    <w:rsid w:val="008C3919"/>
    <w:rsid w:val="008C3C8D"/>
    <w:rsid w:val="008C4567"/>
    <w:rsid w:val="008C46A1"/>
    <w:rsid w:val="008C4861"/>
    <w:rsid w:val="008C51FA"/>
    <w:rsid w:val="008C54C6"/>
    <w:rsid w:val="008C5610"/>
    <w:rsid w:val="008C5942"/>
    <w:rsid w:val="008C6096"/>
    <w:rsid w:val="008C60EC"/>
    <w:rsid w:val="008C633E"/>
    <w:rsid w:val="008C636A"/>
    <w:rsid w:val="008C6B2C"/>
    <w:rsid w:val="008C6DF3"/>
    <w:rsid w:val="008C6E62"/>
    <w:rsid w:val="008C78FB"/>
    <w:rsid w:val="008C7CB9"/>
    <w:rsid w:val="008D0385"/>
    <w:rsid w:val="008D08F0"/>
    <w:rsid w:val="008D0C60"/>
    <w:rsid w:val="008D0C6D"/>
    <w:rsid w:val="008D1241"/>
    <w:rsid w:val="008D1516"/>
    <w:rsid w:val="008D2100"/>
    <w:rsid w:val="008D2D67"/>
    <w:rsid w:val="008D2D76"/>
    <w:rsid w:val="008D305D"/>
    <w:rsid w:val="008D3376"/>
    <w:rsid w:val="008D42E2"/>
    <w:rsid w:val="008D43CB"/>
    <w:rsid w:val="008D46D3"/>
    <w:rsid w:val="008D4940"/>
    <w:rsid w:val="008D4BE9"/>
    <w:rsid w:val="008D4F88"/>
    <w:rsid w:val="008D5AFF"/>
    <w:rsid w:val="008D5DA9"/>
    <w:rsid w:val="008D6DA4"/>
    <w:rsid w:val="008D71BF"/>
    <w:rsid w:val="008D73C6"/>
    <w:rsid w:val="008D7893"/>
    <w:rsid w:val="008E0400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1E"/>
    <w:rsid w:val="008E63CA"/>
    <w:rsid w:val="008E6E0E"/>
    <w:rsid w:val="008E6EE5"/>
    <w:rsid w:val="008F0201"/>
    <w:rsid w:val="008F0274"/>
    <w:rsid w:val="008F06F0"/>
    <w:rsid w:val="008F0C30"/>
    <w:rsid w:val="008F0C59"/>
    <w:rsid w:val="008F0C7F"/>
    <w:rsid w:val="008F12C3"/>
    <w:rsid w:val="008F1CA8"/>
    <w:rsid w:val="008F1FA5"/>
    <w:rsid w:val="008F22D0"/>
    <w:rsid w:val="008F2750"/>
    <w:rsid w:val="008F2E9A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DB4"/>
    <w:rsid w:val="008F725A"/>
    <w:rsid w:val="0090003D"/>
    <w:rsid w:val="009002BC"/>
    <w:rsid w:val="009006CA"/>
    <w:rsid w:val="0090111A"/>
    <w:rsid w:val="00901699"/>
    <w:rsid w:val="009022A8"/>
    <w:rsid w:val="00902CE3"/>
    <w:rsid w:val="009032E3"/>
    <w:rsid w:val="00903920"/>
    <w:rsid w:val="00903A9D"/>
    <w:rsid w:val="00903D1D"/>
    <w:rsid w:val="00904064"/>
    <w:rsid w:val="0090469B"/>
    <w:rsid w:val="00904908"/>
    <w:rsid w:val="0090571A"/>
    <w:rsid w:val="0090589F"/>
    <w:rsid w:val="00905A20"/>
    <w:rsid w:val="009066A9"/>
    <w:rsid w:val="00906937"/>
    <w:rsid w:val="00906CE7"/>
    <w:rsid w:val="00910027"/>
    <w:rsid w:val="00910086"/>
    <w:rsid w:val="00910216"/>
    <w:rsid w:val="009106B6"/>
    <w:rsid w:val="00910C82"/>
    <w:rsid w:val="00911C4A"/>
    <w:rsid w:val="00912668"/>
    <w:rsid w:val="00912D27"/>
    <w:rsid w:val="00913254"/>
    <w:rsid w:val="00913E21"/>
    <w:rsid w:val="00913E4E"/>
    <w:rsid w:val="009143D9"/>
    <w:rsid w:val="0091444D"/>
    <w:rsid w:val="00915225"/>
    <w:rsid w:val="00915266"/>
    <w:rsid w:val="00915650"/>
    <w:rsid w:val="009156C2"/>
    <w:rsid w:val="009167EF"/>
    <w:rsid w:val="00916AA0"/>
    <w:rsid w:val="00916CAD"/>
    <w:rsid w:val="00916FC9"/>
    <w:rsid w:val="009175D3"/>
    <w:rsid w:val="00917759"/>
    <w:rsid w:val="00917AE9"/>
    <w:rsid w:val="00917E08"/>
    <w:rsid w:val="00920175"/>
    <w:rsid w:val="00921700"/>
    <w:rsid w:val="00921CE8"/>
    <w:rsid w:val="0092230F"/>
    <w:rsid w:val="00922BBE"/>
    <w:rsid w:val="0092366D"/>
    <w:rsid w:val="009240EE"/>
    <w:rsid w:val="0092410C"/>
    <w:rsid w:val="009248E2"/>
    <w:rsid w:val="00925A6E"/>
    <w:rsid w:val="00925D70"/>
    <w:rsid w:val="009271E0"/>
    <w:rsid w:val="009272F0"/>
    <w:rsid w:val="00927864"/>
    <w:rsid w:val="009300F0"/>
    <w:rsid w:val="00930126"/>
    <w:rsid w:val="0093048B"/>
    <w:rsid w:val="009307EA"/>
    <w:rsid w:val="009307F8"/>
    <w:rsid w:val="00930B11"/>
    <w:rsid w:val="00930CFF"/>
    <w:rsid w:val="0093128B"/>
    <w:rsid w:val="009319B4"/>
    <w:rsid w:val="00931B89"/>
    <w:rsid w:val="009323D9"/>
    <w:rsid w:val="0093274E"/>
    <w:rsid w:val="009331FE"/>
    <w:rsid w:val="00933601"/>
    <w:rsid w:val="009336A8"/>
    <w:rsid w:val="00934DC6"/>
    <w:rsid w:val="00935162"/>
    <w:rsid w:val="00935639"/>
    <w:rsid w:val="00935C80"/>
    <w:rsid w:val="0093621E"/>
    <w:rsid w:val="00936DD3"/>
    <w:rsid w:val="00936EE0"/>
    <w:rsid w:val="0093745C"/>
    <w:rsid w:val="0093761C"/>
    <w:rsid w:val="0093763C"/>
    <w:rsid w:val="00937DCB"/>
    <w:rsid w:val="00940165"/>
    <w:rsid w:val="0094068C"/>
    <w:rsid w:val="0094087E"/>
    <w:rsid w:val="00940DF9"/>
    <w:rsid w:val="00941060"/>
    <w:rsid w:val="00941D34"/>
    <w:rsid w:val="0094231A"/>
    <w:rsid w:val="00942477"/>
    <w:rsid w:val="00942519"/>
    <w:rsid w:val="00942C98"/>
    <w:rsid w:val="0094377B"/>
    <w:rsid w:val="00944622"/>
    <w:rsid w:val="00944F0D"/>
    <w:rsid w:val="009453CD"/>
    <w:rsid w:val="00945618"/>
    <w:rsid w:val="00945D9E"/>
    <w:rsid w:val="009462A3"/>
    <w:rsid w:val="009468F1"/>
    <w:rsid w:val="00946D48"/>
    <w:rsid w:val="00946DCF"/>
    <w:rsid w:val="00947B7C"/>
    <w:rsid w:val="0095088C"/>
    <w:rsid w:val="00951384"/>
    <w:rsid w:val="00951A30"/>
    <w:rsid w:val="00951DE0"/>
    <w:rsid w:val="00951E18"/>
    <w:rsid w:val="00951E32"/>
    <w:rsid w:val="00952430"/>
    <w:rsid w:val="00952B12"/>
    <w:rsid w:val="00952DF0"/>
    <w:rsid w:val="00953C59"/>
    <w:rsid w:val="0095575D"/>
    <w:rsid w:val="00955A86"/>
    <w:rsid w:val="00956801"/>
    <w:rsid w:val="009575E6"/>
    <w:rsid w:val="009577B6"/>
    <w:rsid w:val="00957F89"/>
    <w:rsid w:val="009600BA"/>
    <w:rsid w:val="0096159E"/>
    <w:rsid w:val="009615D7"/>
    <w:rsid w:val="00961B54"/>
    <w:rsid w:val="00961BAA"/>
    <w:rsid w:val="00961F05"/>
    <w:rsid w:val="00962D34"/>
    <w:rsid w:val="0096355E"/>
    <w:rsid w:val="009639FA"/>
    <w:rsid w:val="009644E0"/>
    <w:rsid w:val="0096467A"/>
    <w:rsid w:val="00964706"/>
    <w:rsid w:val="0096472B"/>
    <w:rsid w:val="0096486C"/>
    <w:rsid w:val="009651EC"/>
    <w:rsid w:val="00965379"/>
    <w:rsid w:val="00965525"/>
    <w:rsid w:val="0096657B"/>
    <w:rsid w:val="00967341"/>
    <w:rsid w:val="009678DD"/>
    <w:rsid w:val="00967EAF"/>
    <w:rsid w:val="009703EC"/>
    <w:rsid w:val="00970D81"/>
    <w:rsid w:val="009717DC"/>
    <w:rsid w:val="00971D51"/>
    <w:rsid w:val="00971EE4"/>
    <w:rsid w:val="00971F9B"/>
    <w:rsid w:val="0097254B"/>
    <w:rsid w:val="0097289C"/>
    <w:rsid w:val="00972D9E"/>
    <w:rsid w:val="0097347F"/>
    <w:rsid w:val="00973903"/>
    <w:rsid w:val="0097420A"/>
    <w:rsid w:val="00974449"/>
    <w:rsid w:val="00974896"/>
    <w:rsid w:val="00974AF3"/>
    <w:rsid w:val="00974C4C"/>
    <w:rsid w:val="00974DE3"/>
    <w:rsid w:val="0097517E"/>
    <w:rsid w:val="00975272"/>
    <w:rsid w:val="0097591E"/>
    <w:rsid w:val="00975DCA"/>
    <w:rsid w:val="009760C4"/>
    <w:rsid w:val="00976174"/>
    <w:rsid w:val="00976183"/>
    <w:rsid w:val="00976457"/>
    <w:rsid w:val="00976603"/>
    <w:rsid w:val="009777D9"/>
    <w:rsid w:val="009805EC"/>
    <w:rsid w:val="00980830"/>
    <w:rsid w:val="009808DC"/>
    <w:rsid w:val="00980911"/>
    <w:rsid w:val="00980C2C"/>
    <w:rsid w:val="009810AF"/>
    <w:rsid w:val="009810FF"/>
    <w:rsid w:val="0098148E"/>
    <w:rsid w:val="00981ECE"/>
    <w:rsid w:val="00982142"/>
    <w:rsid w:val="00982468"/>
    <w:rsid w:val="00982506"/>
    <w:rsid w:val="009828CA"/>
    <w:rsid w:val="00982C1C"/>
    <w:rsid w:val="00982DA4"/>
    <w:rsid w:val="0098300C"/>
    <w:rsid w:val="00983A24"/>
    <w:rsid w:val="009849E0"/>
    <w:rsid w:val="00984A47"/>
    <w:rsid w:val="0098518E"/>
    <w:rsid w:val="009856E4"/>
    <w:rsid w:val="00985AF6"/>
    <w:rsid w:val="00985B87"/>
    <w:rsid w:val="00985EAA"/>
    <w:rsid w:val="00986129"/>
    <w:rsid w:val="0098628F"/>
    <w:rsid w:val="00986C26"/>
    <w:rsid w:val="0098725B"/>
    <w:rsid w:val="009879A3"/>
    <w:rsid w:val="00987A0A"/>
    <w:rsid w:val="00987B9F"/>
    <w:rsid w:val="0099031F"/>
    <w:rsid w:val="0099071A"/>
    <w:rsid w:val="009918D9"/>
    <w:rsid w:val="00991B88"/>
    <w:rsid w:val="009921D8"/>
    <w:rsid w:val="0099265C"/>
    <w:rsid w:val="009927C8"/>
    <w:rsid w:val="00992C47"/>
    <w:rsid w:val="00992FAA"/>
    <w:rsid w:val="009937EF"/>
    <w:rsid w:val="0099391B"/>
    <w:rsid w:val="00993D9B"/>
    <w:rsid w:val="009940ED"/>
    <w:rsid w:val="00994EF6"/>
    <w:rsid w:val="009950B1"/>
    <w:rsid w:val="0099573C"/>
    <w:rsid w:val="009957CC"/>
    <w:rsid w:val="009958C0"/>
    <w:rsid w:val="00995A3F"/>
    <w:rsid w:val="009960A9"/>
    <w:rsid w:val="00996805"/>
    <w:rsid w:val="0099750C"/>
    <w:rsid w:val="00997573"/>
    <w:rsid w:val="00997790"/>
    <w:rsid w:val="00997795"/>
    <w:rsid w:val="00997B4F"/>
    <w:rsid w:val="009A030C"/>
    <w:rsid w:val="009A0F3F"/>
    <w:rsid w:val="009A2358"/>
    <w:rsid w:val="009A28E1"/>
    <w:rsid w:val="009A35B1"/>
    <w:rsid w:val="009A361B"/>
    <w:rsid w:val="009A36EC"/>
    <w:rsid w:val="009A3CD9"/>
    <w:rsid w:val="009A3E87"/>
    <w:rsid w:val="009A42BB"/>
    <w:rsid w:val="009A46EA"/>
    <w:rsid w:val="009A4700"/>
    <w:rsid w:val="009A511B"/>
    <w:rsid w:val="009A55B2"/>
    <w:rsid w:val="009A586B"/>
    <w:rsid w:val="009A58F2"/>
    <w:rsid w:val="009A5C23"/>
    <w:rsid w:val="009A616F"/>
    <w:rsid w:val="009A686E"/>
    <w:rsid w:val="009A6CB4"/>
    <w:rsid w:val="009A70AF"/>
    <w:rsid w:val="009A729C"/>
    <w:rsid w:val="009B00B6"/>
    <w:rsid w:val="009B0A6D"/>
    <w:rsid w:val="009B0F00"/>
    <w:rsid w:val="009B0F97"/>
    <w:rsid w:val="009B1920"/>
    <w:rsid w:val="009B1D67"/>
    <w:rsid w:val="009B22AE"/>
    <w:rsid w:val="009B22F3"/>
    <w:rsid w:val="009B2F12"/>
    <w:rsid w:val="009B3561"/>
    <w:rsid w:val="009B4435"/>
    <w:rsid w:val="009B497A"/>
    <w:rsid w:val="009B4E7D"/>
    <w:rsid w:val="009B5171"/>
    <w:rsid w:val="009B55EB"/>
    <w:rsid w:val="009B5F75"/>
    <w:rsid w:val="009B61CA"/>
    <w:rsid w:val="009B6827"/>
    <w:rsid w:val="009B695F"/>
    <w:rsid w:val="009B6BC0"/>
    <w:rsid w:val="009B6C31"/>
    <w:rsid w:val="009B6C6E"/>
    <w:rsid w:val="009B764B"/>
    <w:rsid w:val="009B7B69"/>
    <w:rsid w:val="009C032A"/>
    <w:rsid w:val="009C03AE"/>
    <w:rsid w:val="009C06CE"/>
    <w:rsid w:val="009C07C4"/>
    <w:rsid w:val="009C0C87"/>
    <w:rsid w:val="009C17CC"/>
    <w:rsid w:val="009C19F3"/>
    <w:rsid w:val="009C1E0C"/>
    <w:rsid w:val="009C2631"/>
    <w:rsid w:val="009C2B05"/>
    <w:rsid w:val="009C3A3C"/>
    <w:rsid w:val="009C3B1D"/>
    <w:rsid w:val="009C3E72"/>
    <w:rsid w:val="009C3E76"/>
    <w:rsid w:val="009C445C"/>
    <w:rsid w:val="009C477A"/>
    <w:rsid w:val="009C4ECF"/>
    <w:rsid w:val="009C4F71"/>
    <w:rsid w:val="009C50C5"/>
    <w:rsid w:val="009C5DBF"/>
    <w:rsid w:val="009C62DE"/>
    <w:rsid w:val="009C6332"/>
    <w:rsid w:val="009C6BD7"/>
    <w:rsid w:val="009C6C80"/>
    <w:rsid w:val="009D01F3"/>
    <w:rsid w:val="009D07B3"/>
    <w:rsid w:val="009D085A"/>
    <w:rsid w:val="009D1267"/>
    <w:rsid w:val="009D1680"/>
    <w:rsid w:val="009D177A"/>
    <w:rsid w:val="009D178A"/>
    <w:rsid w:val="009D1C79"/>
    <w:rsid w:val="009D2089"/>
    <w:rsid w:val="009D2293"/>
    <w:rsid w:val="009D25C6"/>
    <w:rsid w:val="009D4CEA"/>
    <w:rsid w:val="009D4EC5"/>
    <w:rsid w:val="009D4F2E"/>
    <w:rsid w:val="009D4F5B"/>
    <w:rsid w:val="009D55F3"/>
    <w:rsid w:val="009D5642"/>
    <w:rsid w:val="009D582E"/>
    <w:rsid w:val="009D6BCD"/>
    <w:rsid w:val="009D6EDC"/>
    <w:rsid w:val="009D781C"/>
    <w:rsid w:val="009E0589"/>
    <w:rsid w:val="009E0D81"/>
    <w:rsid w:val="009E0DF7"/>
    <w:rsid w:val="009E0E15"/>
    <w:rsid w:val="009E1173"/>
    <w:rsid w:val="009E19AB"/>
    <w:rsid w:val="009E1B52"/>
    <w:rsid w:val="009E2387"/>
    <w:rsid w:val="009E249D"/>
    <w:rsid w:val="009E29F0"/>
    <w:rsid w:val="009E3297"/>
    <w:rsid w:val="009E36F8"/>
    <w:rsid w:val="009E3FC2"/>
    <w:rsid w:val="009E4D13"/>
    <w:rsid w:val="009E4FEE"/>
    <w:rsid w:val="009E555E"/>
    <w:rsid w:val="009E6B7F"/>
    <w:rsid w:val="009E6E70"/>
    <w:rsid w:val="009E7089"/>
    <w:rsid w:val="009E7225"/>
    <w:rsid w:val="009E77CA"/>
    <w:rsid w:val="009E791A"/>
    <w:rsid w:val="009F0645"/>
    <w:rsid w:val="009F0FCF"/>
    <w:rsid w:val="009F128D"/>
    <w:rsid w:val="009F1A45"/>
    <w:rsid w:val="009F1E35"/>
    <w:rsid w:val="009F1F3D"/>
    <w:rsid w:val="009F232E"/>
    <w:rsid w:val="009F2389"/>
    <w:rsid w:val="009F2E7E"/>
    <w:rsid w:val="009F3515"/>
    <w:rsid w:val="009F4119"/>
    <w:rsid w:val="009F437F"/>
    <w:rsid w:val="009F5513"/>
    <w:rsid w:val="009F57BC"/>
    <w:rsid w:val="009F5E2B"/>
    <w:rsid w:val="009F5FF2"/>
    <w:rsid w:val="009F6202"/>
    <w:rsid w:val="009F6683"/>
    <w:rsid w:val="009F6AC0"/>
    <w:rsid w:val="009F7549"/>
    <w:rsid w:val="009F7612"/>
    <w:rsid w:val="00A00A96"/>
    <w:rsid w:val="00A01228"/>
    <w:rsid w:val="00A01305"/>
    <w:rsid w:val="00A0165F"/>
    <w:rsid w:val="00A0189F"/>
    <w:rsid w:val="00A01AF7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4D9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92F"/>
    <w:rsid w:val="00A0615C"/>
    <w:rsid w:val="00A06DBB"/>
    <w:rsid w:val="00A06DD9"/>
    <w:rsid w:val="00A06EFF"/>
    <w:rsid w:val="00A07BD9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D26"/>
    <w:rsid w:val="00A11E54"/>
    <w:rsid w:val="00A1227A"/>
    <w:rsid w:val="00A1291A"/>
    <w:rsid w:val="00A135AD"/>
    <w:rsid w:val="00A13741"/>
    <w:rsid w:val="00A14FFC"/>
    <w:rsid w:val="00A158AE"/>
    <w:rsid w:val="00A16F0B"/>
    <w:rsid w:val="00A16F20"/>
    <w:rsid w:val="00A17D54"/>
    <w:rsid w:val="00A20F63"/>
    <w:rsid w:val="00A2128F"/>
    <w:rsid w:val="00A2142C"/>
    <w:rsid w:val="00A21B3B"/>
    <w:rsid w:val="00A21CF9"/>
    <w:rsid w:val="00A23A98"/>
    <w:rsid w:val="00A24949"/>
    <w:rsid w:val="00A259BB"/>
    <w:rsid w:val="00A259FF"/>
    <w:rsid w:val="00A25B02"/>
    <w:rsid w:val="00A25B45"/>
    <w:rsid w:val="00A26237"/>
    <w:rsid w:val="00A26E9C"/>
    <w:rsid w:val="00A27717"/>
    <w:rsid w:val="00A27912"/>
    <w:rsid w:val="00A27AB0"/>
    <w:rsid w:val="00A30039"/>
    <w:rsid w:val="00A3003A"/>
    <w:rsid w:val="00A30283"/>
    <w:rsid w:val="00A3048C"/>
    <w:rsid w:val="00A30A92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37C3"/>
    <w:rsid w:val="00A33A5B"/>
    <w:rsid w:val="00A34115"/>
    <w:rsid w:val="00A34410"/>
    <w:rsid w:val="00A345CD"/>
    <w:rsid w:val="00A3566B"/>
    <w:rsid w:val="00A35B75"/>
    <w:rsid w:val="00A36495"/>
    <w:rsid w:val="00A36505"/>
    <w:rsid w:val="00A36CBB"/>
    <w:rsid w:val="00A37003"/>
    <w:rsid w:val="00A370A0"/>
    <w:rsid w:val="00A378CD"/>
    <w:rsid w:val="00A37A46"/>
    <w:rsid w:val="00A400E6"/>
    <w:rsid w:val="00A4039B"/>
    <w:rsid w:val="00A40842"/>
    <w:rsid w:val="00A40CCD"/>
    <w:rsid w:val="00A40F2D"/>
    <w:rsid w:val="00A40FB2"/>
    <w:rsid w:val="00A4149C"/>
    <w:rsid w:val="00A415D3"/>
    <w:rsid w:val="00A4192A"/>
    <w:rsid w:val="00A42205"/>
    <w:rsid w:val="00A4232C"/>
    <w:rsid w:val="00A42683"/>
    <w:rsid w:val="00A42684"/>
    <w:rsid w:val="00A429AC"/>
    <w:rsid w:val="00A429DC"/>
    <w:rsid w:val="00A42B70"/>
    <w:rsid w:val="00A42D22"/>
    <w:rsid w:val="00A43213"/>
    <w:rsid w:val="00A433DF"/>
    <w:rsid w:val="00A43A6C"/>
    <w:rsid w:val="00A43DA2"/>
    <w:rsid w:val="00A43F41"/>
    <w:rsid w:val="00A445EC"/>
    <w:rsid w:val="00A449CE"/>
    <w:rsid w:val="00A44A50"/>
    <w:rsid w:val="00A454F3"/>
    <w:rsid w:val="00A456E7"/>
    <w:rsid w:val="00A45BBC"/>
    <w:rsid w:val="00A45D8C"/>
    <w:rsid w:val="00A461BA"/>
    <w:rsid w:val="00A4629D"/>
    <w:rsid w:val="00A464F6"/>
    <w:rsid w:val="00A47BD9"/>
    <w:rsid w:val="00A47E70"/>
    <w:rsid w:val="00A50200"/>
    <w:rsid w:val="00A509C2"/>
    <w:rsid w:val="00A50BEF"/>
    <w:rsid w:val="00A515B2"/>
    <w:rsid w:val="00A517D0"/>
    <w:rsid w:val="00A51E18"/>
    <w:rsid w:val="00A522EE"/>
    <w:rsid w:val="00A52D9C"/>
    <w:rsid w:val="00A53479"/>
    <w:rsid w:val="00A536E0"/>
    <w:rsid w:val="00A53C7F"/>
    <w:rsid w:val="00A53E9B"/>
    <w:rsid w:val="00A53F66"/>
    <w:rsid w:val="00A541B5"/>
    <w:rsid w:val="00A54420"/>
    <w:rsid w:val="00A548DA"/>
    <w:rsid w:val="00A54B2A"/>
    <w:rsid w:val="00A54C15"/>
    <w:rsid w:val="00A5549A"/>
    <w:rsid w:val="00A557B5"/>
    <w:rsid w:val="00A558FF"/>
    <w:rsid w:val="00A55B7E"/>
    <w:rsid w:val="00A55FC2"/>
    <w:rsid w:val="00A56596"/>
    <w:rsid w:val="00A5675C"/>
    <w:rsid w:val="00A5685A"/>
    <w:rsid w:val="00A575EF"/>
    <w:rsid w:val="00A57933"/>
    <w:rsid w:val="00A57D82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3956"/>
    <w:rsid w:val="00A639E6"/>
    <w:rsid w:val="00A64196"/>
    <w:rsid w:val="00A641D8"/>
    <w:rsid w:val="00A658DD"/>
    <w:rsid w:val="00A659F2"/>
    <w:rsid w:val="00A65A8E"/>
    <w:rsid w:val="00A66280"/>
    <w:rsid w:val="00A66890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3D3"/>
    <w:rsid w:val="00A72FA9"/>
    <w:rsid w:val="00A7321C"/>
    <w:rsid w:val="00A73367"/>
    <w:rsid w:val="00A73906"/>
    <w:rsid w:val="00A73C25"/>
    <w:rsid w:val="00A747BE"/>
    <w:rsid w:val="00A75689"/>
    <w:rsid w:val="00A758E5"/>
    <w:rsid w:val="00A762EC"/>
    <w:rsid w:val="00A76C2A"/>
    <w:rsid w:val="00A7732A"/>
    <w:rsid w:val="00A7753F"/>
    <w:rsid w:val="00A77AA7"/>
    <w:rsid w:val="00A80B6B"/>
    <w:rsid w:val="00A80BFD"/>
    <w:rsid w:val="00A81DBE"/>
    <w:rsid w:val="00A832D2"/>
    <w:rsid w:val="00A8342F"/>
    <w:rsid w:val="00A8365B"/>
    <w:rsid w:val="00A85BC9"/>
    <w:rsid w:val="00A86021"/>
    <w:rsid w:val="00A8634A"/>
    <w:rsid w:val="00A86543"/>
    <w:rsid w:val="00A866A2"/>
    <w:rsid w:val="00A869F4"/>
    <w:rsid w:val="00A871DC"/>
    <w:rsid w:val="00A87EDA"/>
    <w:rsid w:val="00A90261"/>
    <w:rsid w:val="00A902A1"/>
    <w:rsid w:val="00A904F5"/>
    <w:rsid w:val="00A910C0"/>
    <w:rsid w:val="00A91AE5"/>
    <w:rsid w:val="00A91B7B"/>
    <w:rsid w:val="00A91DC6"/>
    <w:rsid w:val="00A92D32"/>
    <w:rsid w:val="00A93675"/>
    <w:rsid w:val="00A93FBC"/>
    <w:rsid w:val="00A9559E"/>
    <w:rsid w:val="00A95692"/>
    <w:rsid w:val="00A95BAA"/>
    <w:rsid w:val="00A962D6"/>
    <w:rsid w:val="00A96A21"/>
    <w:rsid w:val="00A96E23"/>
    <w:rsid w:val="00A97046"/>
    <w:rsid w:val="00A97EB7"/>
    <w:rsid w:val="00AA0995"/>
    <w:rsid w:val="00AA0FE6"/>
    <w:rsid w:val="00AA22B5"/>
    <w:rsid w:val="00AA2339"/>
    <w:rsid w:val="00AA26BA"/>
    <w:rsid w:val="00AA2F8D"/>
    <w:rsid w:val="00AA314E"/>
    <w:rsid w:val="00AA3716"/>
    <w:rsid w:val="00AA377E"/>
    <w:rsid w:val="00AA3F5F"/>
    <w:rsid w:val="00AA42E2"/>
    <w:rsid w:val="00AA4874"/>
    <w:rsid w:val="00AA4AF4"/>
    <w:rsid w:val="00AA4CAA"/>
    <w:rsid w:val="00AA5FAE"/>
    <w:rsid w:val="00AA71D9"/>
    <w:rsid w:val="00AB06E0"/>
    <w:rsid w:val="00AB0D21"/>
    <w:rsid w:val="00AB0E15"/>
    <w:rsid w:val="00AB1077"/>
    <w:rsid w:val="00AB1365"/>
    <w:rsid w:val="00AB17A2"/>
    <w:rsid w:val="00AB195E"/>
    <w:rsid w:val="00AB1C4C"/>
    <w:rsid w:val="00AB2296"/>
    <w:rsid w:val="00AB2D3C"/>
    <w:rsid w:val="00AB2F34"/>
    <w:rsid w:val="00AB32D2"/>
    <w:rsid w:val="00AB3332"/>
    <w:rsid w:val="00AB3667"/>
    <w:rsid w:val="00AB39CB"/>
    <w:rsid w:val="00AB3F31"/>
    <w:rsid w:val="00AB4339"/>
    <w:rsid w:val="00AB4372"/>
    <w:rsid w:val="00AB449B"/>
    <w:rsid w:val="00AB4510"/>
    <w:rsid w:val="00AB46BA"/>
    <w:rsid w:val="00AB478A"/>
    <w:rsid w:val="00AB4832"/>
    <w:rsid w:val="00AB48B3"/>
    <w:rsid w:val="00AB554C"/>
    <w:rsid w:val="00AB57B8"/>
    <w:rsid w:val="00AB5A31"/>
    <w:rsid w:val="00AB6368"/>
    <w:rsid w:val="00AB70BB"/>
    <w:rsid w:val="00AB768F"/>
    <w:rsid w:val="00AB76A4"/>
    <w:rsid w:val="00AB7B23"/>
    <w:rsid w:val="00AB7F3D"/>
    <w:rsid w:val="00AC01D0"/>
    <w:rsid w:val="00AC20CB"/>
    <w:rsid w:val="00AC22EA"/>
    <w:rsid w:val="00AC30D5"/>
    <w:rsid w:val="00AC36EB"/>
    <w:rsid w:val="00AC38D7"/>
    <w:rsid w:val="00AC4149"/>
    <w:rsid w:val="00AC415D"/>
    <w:rsid w:val="00AC41DA"/>
    <w:rsid w:val="00AC462C"/>
    <w:rsid w:val="00AC4FDC"/>
    <w:rsid w:val="00AC5580"/>
    <w:rsid w:val="00AC562D"/>
    <w:rsid w:val="00AC5694"/>
    <w:rsid w:val="00AC59C1"/>
    <w:rsid w:val="00AC5B40"/>
    <w:rsid w:val="00AC5D11"/>
    <w:rsid w:val="00AC6580"/>
    <w:rsid w:val="00AC67D9"/>
    <w:rsid w:val="00AC6D19"/>
    <w:rsid w:val="00AC6D43"/>
    <w:rsid w:val="00AC7031"/>
    <w:rsid w:val="00AC73D4"/>
    <w:rsid w:val="00AC7C40"/>
    <w:rsid w:val="00AD0047"/>
    <w:rsid w:val="00AD0391"/>
    <w:rsid w:val="00AD060E"/>
    <w:rsid w:val="00AD0FCC"/>
    <w:rsid w:val="00AD14FE"/>
    <w:rsid w:val="00AD19DA"/>
    <w:rsid w:val="00AD1AF1"/>
    <w:rsid w:val="00AD284B"/>
    <w:rsid w:val="00AD2B2F"/>
    <w:rsid w:val="00AD3268"/>
    <w:rsid w:val="00AD3CAC"/>
    <w:rsid w:val="00AD405B"/>
    <w:rsid w:val="00AD434D"/>
    <w:rsid w:val="00AD444A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B1"/>
    <w:rsid w:val="00AE2823"/>
    <w:rsid w:val="00AE2F31"/>
    <w:rsid w:val="00AE33A4"/>
    <w:rsid w:val="00AE3638"/>
    <w:rsid w:val="00AE3C55"/>
    <w:rsid w:val="00AE3DFA"/>
    <w:rsid w:val="00AE422E"/>
    <w:rsid w:val="00AE4388"/>
    <w:rsid w:val="00AE4C25"/>
    <w:rsid w:val="00AE5002"/>
    <w:rsid w:val="00AE5568"/>
    <w:rsid w:val="00AE5AA6"/>
    <w:rsid w:val="00AE703B"/>
    <w:rsid w:val="00AE722B"/>
    <w:rsid w:val="00AE74C6"/>
    <w:rsid w:val="00AF0596"/>
    <w:rsid w:val="00AF0896"/>
    <w:rsid w:val="00AF0AEF"/>
    <w:rsid w:val="00AF108D"/>
    <w:rsid w:val="00AF133F"/>
    <w:rsid w:val="00AF15C4"/>
    <w:rsid w:val="00AF1C53"/>
    <w:rsid w:val="00AF1F91"/>
    <w:rsid w:val="00AF2368"/>
    <w:rsid w:val="00AF2AE7"/>
    <w:rsid w:val="00AF2CDF"/>
    <w:rsid w:val="00AF30FC"/>
    <w:rsid w:val="00AF3875"/>
    <w:rsid w:val="00AF3AC9"/>
    <w:rsid w:val="00AF3E50"/>
    <w:rsid w:val="00AF4168"/>
    <w:rsid w:val="00AF4978"/>
    <w:rsid w:val="00AF4E33"/>
    <w:rsid w:val="00AF4F02"/>
    <w:rsid w:val="00AF5540"/>
    <w:rsid w:val="00AF5781"/>
    <w:rsid w:val="00AF5845"/>
    <w:rsid w:val="00AF6607"/>
    <w:rsid w:val="00AF6616"/>
    <w:rsid w:val="00AF689D"/>
    <w:rsid w:val="00AF68C9"/>
    <w:rsid w:val="00AF76C1"/>
    <w:rsid w:val="00AF7897"/>
    <w:rsid w:val="00AF7E26"/>
    <w:rsid w:val="00B00592"/>
    <w:rsid w:val="00B01169"/>
    <w:rsid w:val="00B01B87"/>
    <w:rsid w:val="00B01FEB"/>
    <w:rsid w:val="00B022D0"/>
    <w:rsid w:val="00B027F4"/>
    <w:rsid w:val="00B02954"/>
    <w:rsid w:val="00B05507"/>
    <w:rsid w:val="00B05AE2"/>
    <w:rsid w:val="00B0636E"/>
    <w:rsid w:val="00B078AF"/>
    <w:rsid w:val="00B1024E"/>
    <w:rsid w:val="00B10474"/>
    <w:rsid w:val="00B1069D"/>
    <w:rsid w:val="00B10946"/>
    <w:rsid w:val="00B10D32"/>
    <w:rsid w:val="00B10D3B"/>
    <w:rsid w:val="00B11224"/>
    <w:rsid w:val="00B11678"/>
    <w:rsid w:val="00B11D68"/>
    <w:rsid w:val="00B12E4B"/>
    <w:rsid w:val="00B139B7"/>
    <w:rsid w:val="00B13D8A"/>
    <w:rsid w:val="00B1555F"/>
    <w:rsid w:val="00B155EA"/>
    <w:rsid w:val="00B15AAF"/>
    <w:rsid w:val="00B1618F"/>
    <w:rsid w:val="00B16BE4"/>
    <w:rsid w:val="00B16C2B"/>
    <w:rsid w:val="00B17C7B"/>
    <w:rsid w:val="00B200C0"/>
    <w:rsid w:val="00B2024A"/>
    <w:rsid w:val="00B211C8"/>
    <w:rsid w:val="00B22205"/>
    <w:rsid w:val="00B22FA0"/>
    <w:rsid w:val="00B22FC2"/>
    <w:rsid w:val="00B23184"/>
    <w:rsid w:val="00B23481"/>
    <w:rsid w:val="00B237A7"/>
    <w:rsid w:val="00B23E78"/>
    <w:rsid w:val="00B243E1"/>
    <w:rsid w:val="00B255A0"/>
    <w:rsid w:val="00B2575E"/>
    <w:rsid w:val="00B258BB"/>
    <w:rsid w:val="00B2590C"/>
    <w:rsid w:val="00B25BB1"/>
    <w:rsid w:val="00B26C00"/>
    <w:rsid w:val="00B26F14"/>
    <w:rsid w:val="00B26F88"/>
    <w:rsid w:val="00B272B7"/>
    <w:rsid w:val="00B27B61"/>
    <w:rsid w:val="00B27CEC"/>
    <w:rsid w:val="00B27D60"/>
    <w:rsid w:val="00B30A1F"/>
    <w:rsid w:val="00B30CE4"/>
    <w:rsid w:val="00B30DB0"/>
    <w:rsid w:val="00B30FAF"/>
    <w:rsid w:val="00B31048"/>
    <w:rsid w:val="00B31B86"/>
    <w:rsid w:val="00B32097"/>
    <w:rsid w:val="00B324DF"/>
    <w:rsid w:val="00B32CE0"/>
    <w:rsid w:val="00B33200"/>
    <w:rsid w:val="00B3339A"/>
    <w:rsid w:val="00B34232"/>
    <w:rsid w:val="00B34EC0"/>
    <w:rsid w:val="00B35016"/>
    <w:rsid w:val="00B355DC"/>
    <w:rsid w:val="00B3565A"/>
    <w:rsid w:val="00B358B1"/>
    <w:rsid w:val="00B36283"/>
    <w:rsid w:val="00B363C4"/>
    <w:rsid w:val="00B363D7"/>
    <w:rsid w:val="00B364F8"/>
    <w:rsid w:val="00B3681D"/>
    <w:rsid w:val="00B369BE"/>
    <w:rsid w:val="00B36FAF"/>
    <w:rsid w:val="00B3708C"/>
    <w:rsid w:val="00B372BC"/>
    <w:rsid w:val="00B37556"/>
    <w:rsid w:val="00B37565"/>
    <w:rsid w:val="00B3770B"/>
    <w:rsid w:val="00B378E2"/>
    <w:rsid w:val="00B400F5"/>
    <w:rsid w:val="00B41069"/>
    <w:rsid w:val="00B41302"/>
    <w:rsid w:val="00B4134D"/>
    <w:rsid w:val="00B417F1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ACA"/>
    <w:rsid w:val="00B44CBC"/>
    <w:rsid w:val="00B45119"/>
    <w:rsid w:val="00B463F3"/>
    <w:rsid w:val="00B50688"/>
    <w:rsid w:val="00B50C28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5D94"/>
    <w:rsid w:val="00B5675D"/>
    <w:rsid w:val="00B56932"/>
    <w:rsid w:val="00B56972"/>
    <w:rsid w:val="00B56AFA"/>
    <w:rsid w:val="00B56F61"/>
    <w:rsid w:val="00B57507"/>
    <w:rsid w:val="00B576FF"/>
    <w:rsid w:val="00B57AD0"/>
    <w:rsid w:val="00B57E71"/>
    <w:rsid w:val="00B6008A"/>
    <w:rsid w:val="00B60785"/>
    <w:rsid w:val="00B62133"/>
    <w:rsid w:val="00B6218F"/>
    <w:rsid w:val="00B62485"/>
    <w:rsid w:val="00B630BB"/>
    <w:rsid w:val="00B63637"/>
    <w:rsid w:val="00B63AC3"/>
    <w:rsid w:val="00B64005"/>
    <w:rsid w:val="00B64B08"/>
    <w:rsid w:val="00B64BDB"/>
    <w:rsid w:val="00B65982"/>
    <w:rsid w:val="00B65FA7"/>
    <w:rsid w:val="00B6683C"/>
    <w:rsid w:val="00B6707F"/>
    <w:rsid w:val="00B670B1"/>
    <w:rsid w:val="00B67263"/>
    <w:rsid w:val="00B67606"/>
    <w:rsid w:val="00B67DF4"/>
    <w:rsid w:val="00B70566"/>
    <w:rsid w:val="00B707C4"/>
    <w:rsid w:val="00B71F6E"/>
    <w:rsid w:val="00B71FFF"/>
    <w:rsid w:val="00B724CC"/>
    <w:rsid w:val="00B7255B"/>
    <w:rsid w:val="00B72A4B"/>
    <w:rsid w:val="00B72AFD"/>
    <w:rsid w:val="00B72E7F"/>
    <w:rsid w:val="00B7340B"/>
    <w:rsid w:val="00B737F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C68"/>
    <w:rsid w:val="00B8001E"/>
    <w:rsid w:val="00B80ADB"/>
    <w:rsid w:val="00B80B20"/>
    <w:rsid w:val="00B80ED7"/>
    <w:rsid w:val="00B81C0B"/>
    <w:rsid w:val="00B81C43"/>
    <w:rsid w:val="00B81EAB"/>
    <w:rsid w:val="00B81FBD"/>
    <w:rsid w:val="00B8280E"/>
    <w:rsid w:val="00B82E20"/>
    <w:rsid w:val="00B8306A"/>
    <w:rsid w:val="00B84228"/>
    <w:rsid w:val="00B842F9"/>
    <w:rsid w:val="00B847A1"/>
    <w:rsid w:val="00B84923"/>
    <w:rsid w:val="00B85271"/>
    <w:rsid w:val="00B8564A"/>
    <w:rsid w:val="00B861B3"/>
    <w:rsid w:val="00B86276"/>
    <w:rsid w:val="00B873CA"/>
    <w:rsid w:val="00B8777C"/>
    <w:rsid w:val="00B87AEC"/>
    <w:rsid w:val="00B90037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105"/>
    <w:rsid w:val="00B94271"/>
    <w:rsid w:val="00B9436C"/>
    <w:rsid w:val="00B94539"/>
    <w:rsid w:val="00B94773"/>
    <w:rsid w:val="00B94CC8"/>
    <w:rsid w:val="00B94CF7"/>
    <w:rsid w:val="00B94DE6"/>
    <w:rsid w:val="00B9507A"/>
    <w:rsid w:val="00B952E8"/>
    <w:rsid w:val="00B95BE1"/>
    <w:rsid w:val="00B96018"/>
    <w:rsid w:val="00B960E0"/>
    <w:rsid w:val="00B96841"/>
    <w:rsid w:val="00B968C8"/>
    <w:rsid w:val="00B96989"/>
    <w:rsid w:val="00B97D22"/>
    <w:rsid w:val="00BA033A"/>
    <w:rsid w:val="00BA041D"/>
    <w:rsid w:val="00BA067D"/>
    <w:rsid w:val="00BA0794"/>
    <w:rsid w:val="00BA11D4"/>
    <w:rsid w:val="00BA1624"/>
    <w:rsid w:val="00BA222F"/>
    <w:rsid w:val="00BA252E"/>
    <w:rsid w:val="00BA28B0"/>
    <w:rsid w:val="00BA2C19"/>
    <w:rsid w:val="00BA2E11"/>
    <w:rsid w:val="00BA387A"/>
    <w:rsid w:val="00BA3DDF"/>
    <w:rsid w:val="00BA42A5"/>
    <w:rsid w:val="00BA4304"/>
    <w:rsid w:val="00BA461A"/>
    <w:rsid w:val="00BA4BD0"/>
    <w:rsid w:val="00BA513A"/>
    <w:rsid w:val="00BA5B6B"/>
    <w:rsid w:val="00BA5BAC"/>
    <w:rsid w:val="00BA6154"/>
    <w:rsid w:val="00BA71EE"/>
    <w:rsid w:val="00BA71F2"/>
    <w:rsid w:val="00BB020B"/>
    <w:rsid w:val="00BB0914"/>
    <w:rsid w:val="00BB0CF4"/>
    <w:rsid w:val="00BB1FA7"/>
    <w:rsid w:val="00BB2451"/>
    <w:rsid w:val="00BB27A8"/>
    <w:rsid w:val="00BB2EE3"/>
    <w:rsid w:val="00BB2F8B"/>
    <w:rsid w:val="00BB425A"/>
    <w:rsid w:val="00BB44A9"/>
    <w:rsid w:val="00BB49AF"/>
    <w:rsid w:val="00BB55C3"/>
    <w:rsid w:val="00BB59AB"/>
    <w:rsid w:val="00BB5DFC"/>
    <w:rsid w:val="00BB6154"/>
    <w:rsid w:val="00BB6526"/>
    <w:rsid w:val="00BB66C5"/>
    <w:rsid w:val="00BB6A6A"/>
    <w:rsid w:val="00BB6FA1"/>
    <w:rsid w:val="00BB746B"/>
    <w:rsid w:val="00BB7DB2"/>
    <w:rsid w:val="00BC027B"/>
    <w:rsid w:val="00BC0A28"/>
    <w:rsid w:val="00BC1B40"/>
    <w:rsid w:val="00BC2163"/>
    <w:rsid w:val="00BC2C56"/>
    <w:rsid w:val="00BC2E1C"/>
    <w:rsid w:val="00BC2EEC"/>
    <w:rsid w:val="00BC36BC"/>
    <w:rsid w:val="00BC36D9"/>
    <w:rsid w:val="00BC3CCC"/>
    <w:rsid w:val="00BC3E66"/>
    <w:rsid w:val="00BC615A"/>
    <w:rsid w:val="00BC678C"/>
    <w:rsid w:val="00BC69B1"/>
    <w:rsid w:val="00BC6B1A"/>
    <w:rsid w:val="00BC6B6D"/>
    <w:rsid w:val="00BC7633"/>
    <w:rsid w:val="00BC7727"/>
    <w:rsid w:val="00BC77D5"/>
    <w:rsid w:val="00BC7801"/>
    <w:rsid w:val="00BC784D"/>
    <w:rsid w:val="00BC793C"/>
    <w:rsid w:val="00BC7EBE"/>
    <w:rsid w:val="00BD01FD"/>
    <w:rsid w:val="00BD04C3"/>
    <w:rsid w:val="00BD068B"/>
    <w:rsid w:val="00BD1000"/>
    <w:rsid w:val="00BD1077"/>
    <w:rsid w:val="00BD10D3"/>
    <w:rsid w:val="00BD112C"/>
    <w:rsid w:val="00BD11FB"/>
    <w:rsid w:val="00BD14DB"/>
    <w:rsid w:val="00BD1E4D"/>
    <w:rsid w:val="00BD20EB"/>
    <w:rsid w:val="00BD2116"/>
    <w:rsid w:val="00BD2258"/>
    <w:rsid w:val="00BD23C9"/>
    <w:rsid w:val="00BD279D"/>
    <w:rsid w:val="00BD29A5"/>
    <w:rsid w:val="00BD2C9C"/>
    <w:rsid w:val="00BD372D"/>
    <w:rsid w:val="00BD3F8D"/>
    <w:rsid w:val="00BD4315"/>
    <w:rsid w:val="00BD52EE"/>
    <w:rsid w:val="00BD5B52"/>
    <w:rsid w:val="00BD7A7D"/>
    <w:rsid w:val="00BD7ACA"/>
    <w:rsid w:val="00BE04DD"/>
    <w:rsid w:val="00BE0939"/>
    <w:rsid w:val="00BE0CD0"/>
    <w:rsid w:val="00BE0FD2"/>
    <w:rsid w:val="00BE15C4"/>
    <w:rsid w:val="00BE19CF"/>
    <w:rsid w:val="00BE1A23"/>
    <w:rsid w:val="00BE1D7A"/>
    <w:rsid w:val="00BE2B95"/>
    <w:rsid w:val="00BE2E9F"/>
    <w:rsid w:val="00BE3089"/>
    <w:rsid w:val="00BE3C62"/>
    <w:rsid w:val="00BE4442"/>
    <w:rsid w:val="00BE4792"/>
    <w:rsid w:val="00BE4B06"/>
    <w:rsid w:val="00BE5C2E"/>
    <w:rsid w:val="00BE6971"/>
    <w:rsid w:val="00BE7583"/>
    <w:rsid w:val="00BE7C1E"/>
    <w:rsid w:val="00BE7DF3"/>
    <w:rsid w:val="00BF0534"/>
    <w:rsid w:val="00BF05F0"/>
    <w:rsid w:val="00BF06A9"/>
    <w:rsid w:val="00BF071F"/>
    <w:rsid w:val="00BF0A58"/>
    <w:rsid w:val="00BF0C8B"/>
    <w:rsid w:val="00BF0FFE"/>
    <w:rsid w:val="00BF168E"/>
    <w:rsid w:val="00BF19F5"/>
    <w:rsid w:val="00BF1DB5"/>
    <w:rsid w:val="00BF23A8"/>
    <w:rsid w:val="00BF30F4"/>
    <w:rsid w:val="00BF339A"/>
    <w:rsid w:val="00BF356D"/>
    <w:rsid w:val="00BF37E3"/>
    <w:rsid w:val="00BF4702"/>
    <w:rsid w:val="00BF4921"/>
    <w:rsid w:val="00BF4A63"/>
    <w:rsid w:val="00BF53FC"/>
    <w:rsid w:val="00BF59EE"/>
    <w:rsid w:val="00BF5AC3"/>
    <w:rsid w:val="00BF75DF"/>
    <w:rsid w:val="00BF77BC"/>
    <w:rsid w:val="00BF7EAE"/>
    <w:rsid w:val="00C001AF"/>
    <w:rsid w:val="00C00B71"/>
    <w:rsid w:val="00C01235"/>
    <w:rsid w:val="00C01E02"/>
    <w:rsid w:val="00C02262"/>
    <w:rsid w:val="00C0283F"/>
    <w:rsid w:val="00C02866"/>
    <w:rsid w:val="00C02F35"/>
    <w:rsid w:val="00C03FF6"/>
    <w:rsid w:val="00C0408B"/>
    <w:rsid w:val="00C04430"/>
    <w:rsid w:val="00C053FF"/>
    <w:rsid w:val="00C061AD"/>
    <w:rsid w:val="00C06222"/>
    <w:rsid w:val="00C066CB"/>
    <w:rsid w:val="00C066DC"/>
    <w:rsid w:val="00C066FE"/>
    <w:rsid w:val="00C07433"/>
    <w:rsid w:val="00C0768B"/>
    <w:rsid w:val="00C07E40"/>
    <w:rsid w:val="00C10362"/>
    <w:rsid w:val="00C107B8"/>
    <w:rsid w:val="00C10D01"/>
    <w:rsid w:val="00C10D3B"/>
    <w:rsid w:val="00C11548"/>
    <w:rsid w:val="00C123BD"/>
    <w:rsid w:val="00C12BB7"/>
    <w:rsid w:val="00C12D88"/>
    <w:rsid w:val="00C13128"/>
    <w:rsid w:val="00C142FF"/>
    <w:rsid w:val="00C148F4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09C"/>
    <w:rsid w:val="00C2249A"/>
    <w:rsid w:val="00C232E9"/>
    <w:rsid w:val="00C23A6E"/>
    <w:rsid w:val="00C23D8D"/>
    <w:rsid w:val="00C2450E"/>
    <w:rsid w:val="00C24CEE"/>
    <w:rsid w:val="00C26BF3"/>
    <w:rsid w:val="00C272FD"/>
    <w:rsid w:val="00C2748C"/>
    <w:rsid w:val="00C3007A"/>
    <w:rsid w:val="00C30C2B"/>
    <w:rsid w:val="00C31186"/>
    <w:rsid w:val="00C3140D"/>
    <w:rsid w:val="00C31A1C"/>
    <w:rsid w:val="00C31AC7"/>
    <w:rsid w:val="00C33565"/>
    <w:rsid w:val="00C335C4"/>
    <w:rsid w:val="00C338DC"/>
    <w:rsid w:val="00C33A0F"/>
    <w:rsid w:val="00C33BC8"/>
    <w:rsid w:val="00C34029"/>
    <w:rsid w:val="00C341A8"/>
    <w:rsid w:val="00C343D6"/>
    <w:rsid w:val="00C348A1"/>
    <w:rsid w:val="00C348FD"/>
    <w:rsid w:val="00C34A54"/>
    <w:rsid w:val="00C34CEA"/>
    <w:rsid w:val="00C352F6"/>
    <w:rsid w:val="00C353BF"/>
    <w:rsid w:val="00C354D1"/>
    <w:rsid w:val="00C35C6E"/>
    <w:rsid w:val="00C36149"/>
    <w:rsid w:val="00C364AF"/>
    <w:rsid w:val="00C364E5"/>
    <w:rsid w:val="00C3706E"/>
    <w:rsid w:val="00C373B4"/>
    <w:rsid w:val="00C37572"/>
    <w:rsid w:val="00C37969"/>
    <w:rsid w:val="00C37C12"/>
    <w:rsid w:val="00C37E19"/>
    <w:rsid w:val="00C4029C"/>
    <w:rsid w:val="00C40C41"/>
    <w:rsid w:val="00C4146B"/>
    <w:rsid w:val="00C426FA"/>
    <w:rsid w:val="00C42B25"/>
    <w:rsid w:val="00C435BD"/>
    <w:rsid w:val="00C436FC"/>
    <w:rsid w:val="00C43E9B"/>
    <w:rsid w:val="00C4490A"/>
    <w:rsid w:val="00C45114"/>
    <w:rsid w:val="00C4634A"/>
    <w:rsid w:val="00C46BBB"/>
    <w:rsid w:val="00C46DF9"/>
    <w:rsid w:val="00C4722A"/>
    <w:rsid w:val="00C47AE6"/>
    <w:rsid w:val="00C5032D"/>
    <w:rsid w:val="00C50359"/>
    <w:rsid w:val="00C50B0D"/>
    <w:rsid w:val="00C50D81"/>
    <w:rsid w:val="00C50F05"/>
    <w:rsid w:val="00C51FD4"/>
    <w:rsid w:val="00C524F0"/>
    <w:rsid w:val="00C52BAA"/>
    <w:rsid w:val="00C5389A"/>
    <w:rsid w:val="00C53DB0"/>
    <w:rsid w:val="00C53E49"/>
    <w:rsid w:val="00C548DF"/>
    <w:rsid w:val="00C54F61"/>
    <w:rsid w:val="00C550D4"/>
    <w:rsid w:val="00C559E3"/>
    <w:rsid w:val="00C55D51"/>
    <w:rsid w:val="00C560C2"/>
    <w:rsid w:val="00C56198"/>
    <w:rsid w:val="00C562C7"/>
    <w:rsid w:val="00C5638F"/>
    <w:rsid w:val="00C56D79"/>
    <w:rsid w:val="00C57020"/>
    <w:rsid w:val="00C6070E"/>
    <w:rsid w:val="00C60AA8"/>
    <w:rsid w:val="00C610AF"/>
    <w:rsid w:val="00C61192"/>
    <w:rsid w:val="00C61460"/>
    <w:rsid w:val="00C619BE"/>
    <w:rsid w:val="00C61A64"/>
    <w:rsid w:val="00C61C47"/>
    <w:rsid w:val="00C61D0B"/>
    <w:rsid w:val="00C62CAC"/>
    <w:rsid w:val="00C63073"/>
    <w:rsid w:val="00C63110"/>
    <w:rsid w:val="00C63683"/>
    <w:rsid w:val="00C63D35"/>
    <w:rsid w:val="00C65052"/>
    <w:rsid w:val="00C6531C"/>
    <w:rsid w:val="00C65BC7"/>
    <w:rsid w:val="00C661FA"/>
    <w:rsid w:val="00C663A6"/>
    <w:rsid w:val="00C67216"/>
    <w:rsid w:val="00C67A64"/>
    <w:rsid w:val="00C67CDE"/>
    <w:rsid w:val="00C70494"/>
    <w:rsid w:val="00C70E26"/>
    <w:rsid w:val="00C7126E"/>
    <w:rsid w:val="00C717AC"/>
    <w:rsid w:val="00C72C5A"/>
    <w:rsid w:val="00C72E0F"/>
    <w:rsid w:val="00C72FEC"/>
    <w:rsid w:val="00C7414F"/>
    <w:rsid w:val="00C74AE8"/>
    <w:rsid w:val="00C74E25"/>
    <w:rsid w:val="00C761D7"/>
    <w:rsid w:val="00C76256"/>
    <w:rsid w:val="00C763C9"/>
    <w:rsid w:val="00C77155"/>
    <w:rsid w:val="00C774E4"/>
    <w:rsid w:val="00C77B7E"/>
    <w:rsid w:val="00C80392"/>
    <w:rsid w:val="00C80860"/>
    <w:rsid w:val="00C80925"/>
    <w:rsid w:val="00C80EAA"/>
    <w:rsid w:val="00C812F9"/>
    <w:rsid w:val="00C815D9"/>
    <w:rsid w:val="00C81666"/>
    <w:rsid w:val="00C8186C"/>
    <w:rsid w:val="00C81A76"/>
    <w:rsid w:val="00C81A7D"/>
    <w:rsid w:val="00C81AB7"/>
    <w:rsid w:val="00C81F66"/>
    <w:rsid w:val="00C82393"/>
    <w:rsid w:val="00C8296E"/>
    <w:rsid w:val="00C82F79"/>
    <w:rsid w:val="00C83AB1"/>
    <w:rsid w:val="00C8445B"/>
    <w:rsid w:val="00C84683"/>
    <w:rsid w:val="00C84774"/>
    <w:rsid w:val="00C84912"/>
    <w:rsid w:val="00C87256"/>
    <w:rsid w:val="00C874F2"/>
    <w:rsid w:val="00C87991"/>
    <w:rsid w:val="00C90254"/>
    <w:rsid w:val="00C902DA"/>
    <w:rsid w:val="00C9033C"/>
    <w:rsid w:val="00C9121F"/>
    <w:rsid w:val="00C912D3"/>
    <w:rsid w:val="00C921C6"/>
    <w:rsid w:val="00C931F7"/>
    <w:rsid w:val="00C936C6"/>
    <w:rsid w:val="00C93EE0"/>
    <w:rsid w:val="00C940C2"/>
    <w:rsid w:val="00C9410B"/>
    <w:rsid w:val="00C9471B"/>
    <w:rsid w:val="00C947F4"/>
    <w:rsid w:val="00C94869"/>
    <w:rsid w:val="00C9497A"/>
    <w:rsid w:val="00C94DD2"/>
    <w:rsid w:val="00C94E99"/>
    <w:rsid w:val="00C95985"/>
    <w:rsid w:val="00C95C7B"/>
    <w:rsid w:val="00C96424"/>
    <w:rsid w:val="00C9649D"/>
    <w:rsid w:val="00C9697C"/>
    <w:rsid w:val="00C96C7B"/>
    <w:rsid w:val="00C97080"/>
    <w:rsid w:val="00C9712E"/>
    <w:rsid w:val="00C9756A"/>
    <w:rsid w:val="00C9761E"/>
    <w:rsid w:val="00C979AD"/>
    <w:rsid w:val="00CA042D"/>
    <w:rsid w:val="00CA0785"/>
    <w:rsid w:val="00CA1A9E"/>
    <w:rsid w:val="00CA26A2"/>
    <w:rsid w:val="00CA2F34"/>
    <w:rsid w:val="00CA2F77"/>
    <w:rsid w:val="00CA405E"/>
    <w:rsid w:val="00CA4741"/>
    <w:rsid w:val="00CA4859"/>
    <w:rsid w:val="00CA554D"/>
    <w:rsid w:val="00CA6338"/>
    <w:rsid w:val="00CA6414"/>
    <w:rsid w:val="00CA6424"/>
    <w:rsid w:val="00CA661A"/>
    <w:rsid w:val="00CA695B"/>
    <w:rsid w:val="00CA6A38"/>
    <w:rsid w:val="00CA7465"/>
    <w:rsid w:val="00CA7CDB"/>
    <w:rsid w:val="00CB0330"/>
    <w:rsid w:val="00CB0506"/>
    <w:rsid w:val="00CB08B8"/>
    <w:rsid w:val="00CB0D29"/>
    <w:rsid w:val="00CB16AB"/>
    <w:rsid w:val="00CB19BD"/>
    <w:rsid w:val="00CB1A42"/>
    <w:rsid w:val="00CB3239"/>
    <w:rsid w:val="00CB3C53"/>
    <w:rsid w:val="00CB3D68"/>
    <w:rsid w:val="00CB3E7F"/>
    <w:rsid w:val="00CB46DD"/>
    <w:rsid w:val="00CB4DBF"/>
    <w:rsid w:val="00CB4F93"/>
    <w:rsid w:val="00CB530D"/>
    <w:rsid w:val="00CB56E3"/>
    <w:rsid w:val="00CB57EA"/>
    <w:rsid w:val="00CB58FD"/>
    <w:rsid w:val="00CB60FD"/>
    <w:rsid w:val="00CB6246"/>
    <w:rsid w:val="00CB6DDE"/>
    <w:rsid w:val="00CB73D9"/>
    <w:rsid w:val="00CB7F9F"/>
    <w:rsid w:val="00CC09D2"/>
    <w:rsid w:val="00CC0C1D"/>
    <w:rsid w:val="00CC0C63"/>
    <w:rsid w:val="00CC1A14"/>
    <w:rsid w:val="00CC1D30"/>
    <w:rsid w:val="00CC1F5A"/>
    <w:rsid w:val="00CC203C"/>
    <w:rsid w:val="00CC2632"/>
    <w:rsid w:val="00CC2C67"/>
    <w:rsid w:val="00CC3BC7"/>
    <w:rsid w:val="00CC3F4C"/>
    <w:rsid w:val="00CC3FE6"/>
    <w:rsid w:val="00CC4467"/>
    <w:rsid w:val="00CC5026"/>
    <w:rsid w:val="00CC58B1"/>
    <w:rsid w:val="00CC5B44"/>
    <w:rsid w:val="00CC6223"/>
    <w:rsid w:val="00CC67C6"/>
    <w:rsid w:val="00CC693B"/>
    <w:rsid w:val="00CC711C"/>
    <w:rsid w:val="00CC7688"/>
    <w:rsid w:val="00CC7C23"/>
    <w:rsid w:val="00CD1263"/>
    <w:rsid w:val="00CD1421"/>
    <w:rsid w:val="00CD1595"/>
    <w:rsid w:val="00CD181D"/>
    <w:rsid w:val="00CD207D"/>
    <w:rsid w:val="00CD21C8"/>
    <w:rsid w:val="00CD24C9"/>
    <w:rsid w:val="00CD2511"/>
    <w:rsid w:val="00CD28C3"/>
    <w:rsid w:val="00CD2F9A"/>
    <w:rsid w:val="00CD3270"/>
    <w:rsid w:val="00CD3400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770E"/>
    <w:rsid w:val="00CE01DF"/>
    <w:rsid w:val="00CE0680"/>
    <w:rsid w:val="00CE074F"/>
    <w:rsid w:val="00CE0AC7"/>
    <w:rsid w:val="00CE0AF0"/>
    <w:rsid w:val="00CE13B9"/>
    <w:rsid w:val="00CE1ACA"/>
    <w:rsid w:val="00CE1EBA"/>
    <w:rsid w:val="00CE278F"/>
    <w:rsid w:val="00CE40EC"/>
    <w:rsid w:val="00CE42DF"/>
    <w:rsid w:val="00CE4B7E"/>
    <w:rsid w:val="00CE4C17"/>
    <w:rsid w:val="00CE5003"/>
    <w:rsid w:val="00CE58BC"/>
    <w:rsid w:val="00CE5F67"/>
    <w:rsid w:val="00CE6456"/>
    <w:rsid w:val="00CE7C1F"/>
    <w:rsid w:val="00CF0234"/>
    <w:rsid w:val="00CF0347"/>
    <w:rsid w:val="00CF06E2"/>
    <w:rsid w:val="00CF0CEC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A6"/>
    <w:rsid w:val="00CF41E1"/>
    <w:rsid w:val="00CF4E11"/>
    <w:rsid w:val="00CF4EA5"/>
    <w:rsid w:val="00CF5A24"/>
    <w:rsid w:val="00CF5F4D"/>
    <w:rsid w:val="00CF67AD"/>
    <w:rsid w:val="00CF6AA3"/>
    <w:rsid w:val="00CF75AD"/>
    <w:rsid w:val="00CF7C93"/>
    <w:rsid w:val="00CF7E02"/>
    <w:rsid w:val="00D00054"/>
    <w:rsid w:val="00D00481"/>
    <w:rsid w:val="00D008D1"/>
    <w:rsid w:val="00D018A6"/>
    <w:rsid w:val="00D01B54"/>
    <w:rsid w:val="00D02151"/>
    <w:rsid w:val="00D02353"/>
    <w:rsid w:val="00D02962"/>
    <w:rsid w:val="00D033D5"/>
    <w:rsid w:val="00D03554"/>
    <w:rsid w:val="00D03D96"/>
    <w:rsid w:val="00D04710"/>
    <w:rsid w:val="00D0510E"/>
    <w:rsid w:val="00D05369"/>
    <w:rsid w:val="00D05E21"/>
    <w:rsid w:val="00D0611B"/>
    <w:rsid w:val="00D06211"/>
    <w:rsid w:val="00D06224"/>
    <w:rsid w:val="00D06349"/>
    <w:rsid w:val="00D06DB4"/>
    <w:rsid w:val="00D06DF6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41D"/>
    <w:rsid w:val="00D146DC"/>
    <w:rsid w:val="00D148E5"/>
    <w:rsid w:val="00D1520E"/>
    <w:rsid w:val="00D1589D"/>
    <w:rsid w:val="00D162AE"/>
    <w:rsid w:val="00D1660B"/>
    <w:rsid w:val="00D16AF1"/>
    <w:rsid w:val="00D172F0"/>
    <w:rsid w:val="00D174D4"/>
    <w:rsid w:val="00D17A1C"/>
    <w:rsid w:val="00D17D24"/>
    <w:rsid w:val="00D2019A"/>
    <w:rsid w:val="00D207E5"/>
    <w:rsid w:val="00D207FB"/>
    <w:rsid w:val="00D21191"/>
    <w:rsid w:val="00D21D72"/>
    <w:rsid w:val="00D21DC9"/>
    <w:rsid w:val="00D21E4E"/>
    <w:rsid w:val="00D224F6"/>
    <w:rsid w:val="00D2254B"/>
    <w:rsid w:val="00D234CE"/>
    <w:rsid w:val="00D23904"/>
    <w:rsid w:val="00D24DC7"/>
    <w:rsid w:val="00D251A4"/>
    <w:rsid w:val="00D2529A"/>
    <w:rsid w:val="00D2546F"/>
    <w:rsid w:val="00D257FE"/>
    <w:rsid w:val="00D25DA0"/>
    <w:rsid w:val="00D2651E"/>
    <w:rsid w:val="00D2662F"/>
    <w:rsid w:val="00D27341"/>
    <w:rsid w:val="00D27476"/>
    <w:rsid w:val="00D2762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44C"/>
    <w:rsid w:val="00D3247A"/>
    <w:rsid w:val="00D333D7"/>
    <w:rsid w:val="00D3398E"/>
    <w:rsid w:val="00D33C61"/>
    <w:rsid w:val="00D35547"/>
    <w:rsid w:val="00D3600C"/>
    <w:rsid w:val="00D364D7"/>
    <w:rsid w:val="00D36DB2"/>
    <w:rsid w:val="00D377CB"/>
    <w:rsid w:val="00D4013B"/>
    <w:rsid w:val="00D407D5"/>
    <w:rsid w:val="00D40972"/>
    <w:rsid w:val="00D41F9E"/>
    <w:rsid w:val="00D42806"/>
    <w:rsid w:val="00D42D5C"/>
    <w:rsid w:val="00D431F9"/>
    <w:rsid w:val="00D43568"/>
    <w:rsid w:val="00D43616"/>
    <w:rsid w:val="00D43D8D"/>
    <w:rsid w:val="00D440F2"/>
    <w:rsid w:val="00D44511"/>
    <w:rsid w:val="00D44932"/>
    <w:rsid w:val="00D4526E"/>
    <w:rsid w:val="00D453DF"/>
    <w:rsid w:val="00D4559F"/>
    <w:rsid w:val="00D45606"/>
    <w:rsid w:val="00D457AA"/>
    <w:rsid w:val="00D46134"/>
    <w:rsid w:val="00D461ED"/>
    <w:rsid w:val="00D466A7"/>
    <w:rsid w:val="00D47390"/>
    <w:rsid w:val="00D476CE"/>
    <w:rsid w:val="00D47A64"/>
    <w:rsid w:val="00D50AC3"/>
    <w:rsid w:val="00D51856"/>
    <w:rsid w:val="00D5198E"/>
    <w:rsid w:val="00D52D15"/>
    <w:rsid w:val="00D53947"/>
    <w:rsid w:val="00D545E1"/>
    <w:rsid w:val="00D54978"/>
    <w:rsid w:val="00D549F0"/>
    <w:rsid w:val="00D54B4E"/>
    <w:rsid w:val="00D54F98"/>
    <w:rsid w:val="00D5527F"/>
    <w:rsid w:val="00D559B0"/>
    <w:rsid w:val="00D55F9E"/>
    <w:rsid w:val="00D560C9"/>
    <w:rsid w:val="00D56E22"/>
    <w:rsid w:val="00D576BE"/>
    <w:rsid w:val="00D577AB"/>
    <w:rsid w:val="00D579E1"/>
    <w:rsid w:val="00D60410"/>
    <w:rsid w:val="00D60782"/>
    <w:rsid w:val="00D60931"/>
    <w:rsid w:val="00D61331"/>
    <w:rsid w:val="00D618E6"/>
    <w:rsid w:val="00D61AB4"/>
    <w:rsid w:val="00D61ACA"/>
    <w:rsid w:val="00D62759"/>
    <w:rsid w:val="00D62E86"/>
    <w:rsid w:val="00D62F53"/>
    <w:rsid w:val="00D638B2"/>
    <w:rsid w:val="00D63E51"/>
    <w:rsid w:val="00D646EF"/>
    <w:rsid w:val="00D64A37"/>
    <w:rsid w:val="00D65B79"/>
    <w:rsid w:val="00D66171"/>
    <w:rsid w:val="00D6623C"/>
    <w:rsid w:val="00D66481"/>
    <w:rsid w:val="00D66B2D"/>
    <w:rsid w:val="00D70926"/>
    <w:rsid w:val="00D70DD2"/>
    <w:rsid w:val="00D70F3B"/>
    <w:rsid w:val="00D712A0"/>
    <w:rsid w:val="00D71FCC"/>
    <w:rsid w:val="00D7279B"/>
    <w:rsid w:val="00D72938"/>
    <w:rsid w:val="00D72A55"/>
    <w:rsid w:val="00D72C46"/>
    <w:rsid w:val="00D72F97"/>
    <w:rsid w:val="00D73C86"/>
    <w:rsid w:val="00D73E9C"/>
    <w:rsid w:val="00D74016"/>
    <w:rsid w:val="00D7448C"/>
    <w:rsid w:val="00D7489E"/>
    <w:rsid w:val="00D75895"/>
    <w:rsid w:val="00D7773E"/>
    <w:rsid w:val="00D779CB"/>
    <w:rsid w:val="00D77AC6"/>
    <w:rsid w:val="00D77EFB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8B5"/>
    <w:rsid w:val="00D83B4A"/>
    <w:rsid w:val="00D848AB"/>
    <w:rsid w:val="00D84976"/>
    <w:rsid w:val="00D84FAC"/>
    <w:rsid w:val="00D851D5"/>
    <w:rsid w:val="00D8613F"/>
    <w:rsid w:val="00D86204"/>
    <w:rsid w:val="00D865E8"/>
    <w:rsid w:val="00D86BD5"/>
    <w:rsid w:val="00D9020A"/>
    <w:rsid w:val="00D90219"/>
    <w:rsid w:val="00D90D16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3A4"/>
    <w:rsid w:val="00D93470"/>
    <w:rsid w:val="00D93978"/>
    <w:rsid w:val="00D94899"/>
    <w:rsid w:val="00D94E06"/>
    <w:rsid w:val="00D954A8"/>
    <w:rsid w:val="00D956F3"/>
    <w:rsid w:val="00D95D21"/>
    <w:rsid w:val="00D95FBB"/>
    <w:rsid w:val="00D9623B"/>
    <w:rsid w:val="00D963BF"/>
    <w:rsid w:val="00D96764"/>
    <w:rsid w:val="00D96A07"/>
    <w:rsid w:val="00D96C5A"/>
    <w:rsid w:val="00D9710C"/>
    <w:rsid w:val="00D972DD"/>
    <w:rsid w:val="00D97356"/>
    <w:rsid w:val="00D97686"/>
    <w:rsid w:val="00D97B3A"/>
    <w:rsid w:val="00DA0836"/>
    <w:rsid w:val="00DA0838"/>
    <w:rsid w:val="00DA0DF9"/>
    <w:rsid w:val="00DA0E28"/>
    <w:rsid w:val="00DA132A"/>
    <w:rsid w:val="00DA1B56"/>
    <w:rsid w:val="00DA2010"/>
    <w:rsid w:val="00DA2097"/>
    <w:rsid w:val="00DA224D"/>
    <w:rsid w:val="00DA2811"/>
    <w:rsid w:val="00DA324A"/>
    <w:rsid w:val="00DA3359"/>
    <w:rsid w:val="00DA3515"/>
    <w:rsid w:val="00DA3538"/>
    <w:rsid w:val="00DA3991"/>
    <w:rsid w:val="00DA3AEB"/>
    <w:rsid w:val="00DA4B20"/>
    <w:rsid w:val="00DA4B6C"/>
    <w:rsid w:val="00DA4C12"/>
    <w:rsid w:val="00DA4D43"/>
    <w:rsid w:val="00DA5836"/>
    <w:rsid w:val="00DA63C9"/>
    <w:rsid w:val="00DA6789"/>
    <w:rsid w:val="00DA70C1"/>
    <w:rsid w:val="00DA70FB"/>
    <w:rsid w:val="00DA7273"/>
    <w:rsid w:val="00DA72CB"/>
    <w:rsid w:val="00DA7E8B"/>
    <w:rsid w:val="00DA7EDB"/>
    <w:rsid w:val="00DB02F6"/>
    <w:rsid w:val="00DB0D2F"/>
    <w:rsid w:val="00DB0E46"/>
    <w:rsid w:val="00DB241E"/>
    <w:rsid w:val="00DB297C"/>
    <w:rsid w:val="00DB2F2E"/>
    <w:rsid w:val="00DB2F40"/>
    <w:rsid w:val="00DB30B9"/>
    <w:rsid w:val="00DB32CD"/>
    <w:rsid w:val="00DB32FF"/>
    <w:rsid w:val="00DB36EB"/>
    <w:rsid w:val="00DB3BEA"/>
    <w:rsid w:val="00DB3FC0"/>
    <w:rsid w:val="00DB45FE"/>
    <w:rsid w:val="00DB4D4F"/>
    <w:rsid w:val="00DB4E10"/>
    <w:rsid w:val="00DB4EF5"/>
    <w:rsid w:val="00DB52D0"/>
    <w:rsid w:val="00DB5773"/>
    <w:rsid w:val="00DB5AC5"/>
    <w:rsid w:val="00DB63EF"/>
    <w:rsid w:val="00DB6AD7"/>
    <w:rsid w:val="00DB6AFA"/>
    <w:rsid w:val="00DB7DBF"/>
    <w:rsid w:val="00DB7DE8"/>
    <w:rsid w:val="00DC0063"/>
    <w:rsid w:val="00DC02FE"/>
    <w:rsid w:val="00DC1BCE"/>
    <w:rsid w:val="00DC2623"/>
    <w:rsid w:val="00DC2644"/>
    <w:rsid w:val="00DC2728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A89"/>
    <w:rsid w:val="00DD0DA4"/>
    <w:rsid w:val="00DD0E9C"/>
    <w:rsid w:val="00DD14D2"/>
    <w:rsid w:val="00DD1B23"/>
    <w:rsid w:val="00DD210D"/>
    <w:rsid w:val="00DD225F"/>
    <w:rsid w:val="00DD2756"/>
    <w:rsid w:val="00DD28A8"/>
    <w:rsid w:val="00DD2991"/>
    <w:rsid w:val="00DD29B0"/>
    <w:rsid w:val="00DD3F5F"/>
    <w:rsid w:val="00DD430C"/>
    <w:rsid w:val="00DD45CF"/>
    <w:rsid w:val="00DD4CFE"/>
    <w:rsid w:val="00DD4E58"/>
    <w:rsid w:val="00DD54D2"/>
    <w:rsid w:val="00DD59B7"/>
    <w:rsid w:val="00DD7000"/>
    <w:rsid w:val="00DE0271"/>
    <w:rsid w:val="00DE068F"/>
    <w:rsid w:val="00DE0A1A"/>
    <w:rsid w:val="00DE0B5E"/>
    <w:rsid w:val="00DE0BC5"/>
    <w:rsid w:val="00DE1198"/>
    <w:rsid w:val="00DE1810"/>
    <w:rsid w:val="00DE2048"/>
    <w:rsid w:val="00DE208E"/>
    <w:rsid w:val="00DE25D8"/>
    <w:rsid w:val="00DE318D"/>
    <w:rsid w:val="00DE337C"/>
    <w:rsid w:val="00DE3453"/>
    <w:rsid w:val="00DE3A35"/>
    <w:rsid w:val="00DE3EB5"/>
    <w:rsid w:val="00DE4006"/>
    <w:rsid w:val="00DE45A1"/>
    <w:rsid w:val="00DE4741"/>
    <w:rsid w:val="00DE4C4A"/>
    <w:rsid w:val="00DE52E6"/>
    <w:rsid w:val="00DE5559"/>
    <w:rsid w:val="00DE5C81"/>
    <w:rsid w:val="00DE5D0B"/>
    <w:rsid w:val="00DE6321"/>
    <w:rsid w:val="00DE667E"/>
    <w:rsid w:val="00DE75D0"/>
    <w:rsid w:val="00DE7600"/>
    <w:rsid w:val="00DF0213"/>
    <w:rsid w:val="00DF035F"/>
    <w:rsid w:val="00DF0555"/>
    <w:rsid w:val="00DF0A7B"/>
    <w:rsid w:val="00DF16C1"/>
    <w:rsid w:val="00DF16C7"/>
    <w:rsid w:val="00DF1E24"/>
    <w:rsid w:val="00DF3302"/>
    <w:rsid w:val="00DF345A"/>
    <w:rsid w:val="00DF3506"/>
    <w:rsid w:val="00DF3C86"/>
    <w:rsid w:val="00DF3CB4"/>
    <w:rsid w:val="00DF3DDD"/>
    <w:rsid w:val="00DF42A2"/>
    <w:rsid w:val="00DF48B1"/>
    <w:rsid w:val="00DF4DCA"/>
    <w:rsid w:val="00DF5069"/>
    <w:rsid w:val="00DF510F"/>
    <w:rsid w:val="00DF5275"/>
    <w:rsid w:val="00DF55D4"/>
    <w:rsid w:val="00DF6039"/>
    <w:rsid w:val="00DF6EC5"/>
    <w:rsid w:val="00DF71BF"/>
    <w:rsid w:val="00DF79F2"/>
    <w:rsid w:val="00DF7CE9"/>
    <w:rsid w:val="00E002A6"/>
    <w:rsid w:val="00E00558"/>
    <w:rsid w:val="00E01FB4"/>
    <w:rsid w:val="00E028B4"/>
    <w:rsid w:val="00E02973"/>
    <w:rsid w:val="00E02A57"/>
    <w:rsid w:val="00E0335E"/>
    <w:rsid w:val="00E037B1"/>
    <w:rsid w:val="00E04210"/>
    <w:rsid w:val="00E06AA0"/>
    <w:rsid w:val="00E06E69"/>
    <w:rsid w:val="00E07490"/>
    <w:rsid w:val="00E075BC"/>
    <w:rsid w:val="00E0767F"/>
    <w:rsid w:val="00E106E8"/>
    <w:rsid w:val="00E1090B"/>
    <w:rsid w:val="00E11D73"/>
    <w:rsid w:val="00E14531"/>
    <w:rsid w:val="00E149F1"/>
    <w:rsid w:val="00E14A3D"/>
    <w:rsid w:val="00E14E0A"/>
    <w:rsid w:val="00E15719"/>
    <w:rsid w:val="00E1585B"/>
    <w:rsid w:val="00E1605F"/>
    <w:rsid w:val="00E16529"/>
    <w:rsid w:val="00E167A6"/>
    <w:rsid w:val="00E17223"/>
    <w:rsid w:val="00E17715"/>
    <w:rsid w:val="00E179A0"/>
    <w:rsid w:val="00E202ED"/>
    <w:rsid w:val="00E20AB7"/>
    <w:rsid w:val="00E20B70"/>
    <w:rsid w:val="00E21E46"/>
    <w:rsid w:val="00E21F7A"/>
    <w:rsid w:val="00E2211B"/>
    <w:rsid w:val="00E2247F"/>
    <w:rsid w:val="00E22AB1"/>
    <w:rsid w:val="00E22FC8"/>
    <w:rsid w:val="00E23251"/>
    <w:rsid w:val="00E23B16"/>
    <w:rsid w:val="00E2540E"/>
    <w:rsid w:val="00E25C0A"/>
    <w:rsid w:val="00E26014"/>
    <w:rsid w:val="00E26CB0"/>
    <w:rsid w:val="00E273C8"/>
    <w:rsid w:val="00E27B64"/>
    <w:rsid w:val="00E305B9"/>
    <w:rsid w:val="00E323CA"/>
    <w:rsid w:val="00E33143"/>
    <w:rsid w:val="00E3412D"/>
    <w:rsid w:val="00E348D9"/>
    <w:rsid w:val="00E34A25"/>
    <w:rsid w:val="00E35949"/>
    <w:rsid w:val="00E35EC2"/>
    <w:rsid w:val="00E36E97"/>
    <w:rsid w:val="00E36FCB"/>
    <w:rsid w:val="00E378A1"/>
    <w:rsid w:val="00E4113C"/>
    <w:rsid w:val="00E412FE"/>
    <w:rsid w:val="00E41454"/>
    <w:rsid w:val="00E4182E"/>
    <w:rsid w:val="00E41B39"/>
    <w:rsid w:val="00E41DBB"/>
    <w:rsid w:val="00E42050"/>
    <w:rsid w:val="00E4210C"/>
    <w:rsid w:val="00E4229E"/>
    <w:rsid w:val="00E42308"/>
    <w:rsid w:val="00E428D5"/>
    <w:rsid w:val="00E43916"/>
    <w:rsid w:val="00E43AAA"/>
    <w:rsid w:val="00E43CD5"/>
    <w:rsid w:val="00E448E8"/>
    <w:rsid w:val="00E44B30"/>
    <w:rsid w:val="00E4522D"/>
    <w:rsid w:val="00E45C92"/>
    <w:rsid w:val="00E473A4"/>
    <w:rsid w:val="00E510DC"/>
    <w:rsid w:val="00E51668"/>
    <w:rsid w:val="00E51B3E"/>
    <w:rsid w:val="00E51DF2"/>
    <w:rsid w:val="00E51E91"/>
    <w:rsid w:val="00E51F5A"/>
    <w:rsid w:val="00E53072"/>
    <w:rsid w:val="00E5322F"/>
    <w:rsid w:val="00E53371"/>
    <w:rsid w:val="00E53C6B"/>
    <w:rsid w:val="00E5434C"/>
    <w:rsid w:val="00E557B9"/>
    <w:rsid w:val="00E55E9A"/>
    <w:rsid w:val="00E5652D"/>
    <w:rsid w:val="00E56941"/>
    <w:rsid w:val="00E56EA4"/>
    <w:rsid w:val="00E60027"/>
    <w:rsid w:val="00E61621"/>
    <w:rsid w:val="00E62136"/>
    <w:rsid w:val="00E62BDC"/>
    <w:rsid w:val="00E637BA"/>
    <w:rsid w:val="00E643EC"/>
    <w:rsid w:val="00E65460"/>
    <w:rsid w:val="00E654CB"/>
    <w:rsid w:val="00E655A6"/>
    <w:rsid w:val="00E65AB4"/>
    <w:rsid w:val="00E65F17"/>
    <w:rsid w:val="00E663B2"/>
    <w:rsid w:val="00E6690D"/>
    <w:rsid w:val="00E67257"/>
    <w:rsid w:val="00E67287"/>
    <w:rsid w:val="00E67C30"/>
    <w:rsid w:val="00E67CE0"/>
    <w:rsid w:val="00E7093B"/>
    <w:rsid w:val="00E7129F"/>
    <w:rsid w:val="00E7137A"/>
    <w:rsid w:val="00E71451"/>
    <w:rsid w:val="00E71709"/>
    <w:rsid w:val="00E71756"/>
    <w:rsid w:val="00E72006"/>
    <w:rsid w:val="00E723F8"/>
    <w:rsid w:val="00E72B2C"/>
    <w:rsid w:val="00E72C66"/>
    <w:rsid w:val="00E73862"/>
    <w:rsid w:val="00E73DFF"/>
    <w:rsid w:val="00E746CB"/>
    <w:rsid w:val="00E747A0"/>
    <w:rsid w:val="00E7486E"/>
    <w:rsid w:val="00E74A87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53F"/>
    <w:rsid w:val="00E77691"/>
    <w:rsid w:val="00E80040"/>
    <w:rsid w:val="00E8008F"/>
    <w:rsid w:val="00E800F0"/>
    <w:rsid w:val="00E806B6"/>
    <w:rsid w:val="00E810E4"/>
    <w:rsid w:val="00E8123A"/>
    <w:rsid w:val="00E8206C"/>
    <w:rsid w:val="00E825DA"/>
    <w:rsid w:val="00E82826"/>
    <w:rsid w:val="00E82CCD"/>
    <w:rsid w:val="00E8418F"/>
    <w:rsid w:val="00E84322"/>
    <w:rsid w:val="00E847F6"/>
    <w:rsid w:val="00E84935"/>
    <w:rsid w:val="00E84B3E"/>
    <w:rsid w:val="00E8526D"/>
    <w:rsid w:val="00E85EBB"/>
    <w:rsid w:val="00E86DD3"/>
    <w:rsid w:val="00E86DEE"/>
    <w:rsid w:val="00E86E79"/>
    <w:rsid w:val="00E8714F"/>
    <w:rsid w:val="00E878F6"/>
    <w:rsid w:val="00E9026B"/>
    <w:rsid w:val="00E9051C"/>
    <w:rsid w:val="00E90FF6"/>
    <w:rsid w:val="00E91806"/>
    <w:rsid w:val="00E91ACC"/>
    <w:rsid w:val="00E9295C"/>
    <w:rsid w:val="00E929DA"/>
    <w:rsid w:val="00E92A57"/>
    <w:rsid w:val="00E92FA1"/>
    <w:rsid w:val="00E92FAE"/>
    <w:rsid w:val="00E93762"/>
    <w:rsid w:val="00E93BAD"/>
    <w:rsid w:val="00E93E9A"/>
    <w:rsid w:val="00E944C8"/>
    <w:rsid w:val="00E944D6"/>
    <w:rsid w:val="00E94A76"/>
    <w:rsid w:val="00E95560"/>
    <w:rsid w:val="00E95600"/>
    <w:rsid w:val="00E95984"/>
    <w:rsid w:val="00E95BA6"/>
    <w:rsid w:val="00E9653B"/>
    <w:rsid w:val="00E967E1"/>
    <w:rsid w:val="00E97454"/>
    <w:rsid w:val="00E97896"/>
    <w:rsid w:val="00EA0908"/>
    <w:rsid w:val="00EA0972"/>
    <w:rsid w:val="00EA1080"/>
    <w:rsid w:val="00EA167D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6BDE"/>
    <w:rsid w:val="00EA6E0E"/>
    <w:rsid w:val="00EA7532"/>
    <w:rsid w:val="00EA7C91"/>
    <w:rsid w:val="00EB044E"/>
    <w:rsid w:val="00EB074C"/>
    <w:rsid w:val="00EB0940"/>
    <w:rsid w:val="00EB1204"/>
    <w:rsid w:val="00EB15B5"/>
    <w:rsid w:val="00EB15C4"/>
    <w:rsid w:val="00EB16D8"/>
    <w:rsid w:val="00EB24A5"/>
    <w:rsid w:val="00EB3560"/>
    <w:rsid w:val="00EB379B"/>
    <w:rsid w:val="00EB38DF"/>
    <w:rsid w:val="00EB3951"/>
    <w:rsid w:val="00EB3981"/>
    <w:rsid w:val="00EB3FC1"/>
    <w:rsid w:val="00EB4539"/>
    <w:rsid w:val="00EB461C"/>
    <w:rsid w:val="00EB4A33"/>
    <w:rsid w:val="00EB4E97"/>
    <w:rsid w:val="00EB56F8"/>
    <w:rsid w:val="00EB5BEE"/>
    <w:rsid w:val="00EB605A"/>
    <w:rsid w:val="00EB656A"/>
    <w:rsid w:val="00EB6BBB"/>
    <w:rsid w:val="00EB727F"/>
    <w:rsid w:val="00EB76A1"/>
    <w:rsid w:val="00EB7AEA"/>
    <w:rsid w:val="00EB7FDF"/>
    <w:rsid w:val="00EC054D"/>
    <w:rsid w:val="00EC0C06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D80"/>
    <w:rsid w:val="00EC66A3"/>
    <w:rsid w:val="00EC6D31"/>
    <w:rsid w:val="00EC75ED"/>
    <w:rsid w:val="00EC78B8"/>
    <w:rsid w:val="00EC7E86"/>
    <w:rsid w:val="00ED025C"/>
    <w:rsid w:val="00ED1096"/>
    <w:rsid w:val="00ED10DD"/>
    <w:rsid w:val="00ED213A"/>
    <w:rsid w:val="00ED337F"/>
    <w:rsid w:val="00ED395F"/>
    <w:rsid w:val="00ED39CD"/>
    <w:rsid w:val="00ED49AA"/>
    <w:rsid w:val="00ED4AB3"/>
    <w:rsid w:val="00ED5957"/>
    <w:rsid w:val="00ED5DB1"/>
    <w:rsid w:val="00ED70E1"/>
    <w:rsid w:val="00ED738A"/>
    <w:rsid w:val="00ED791A"/>
    <w:rsid w:val="00ED7B5C"/>
    <w:rsid w:val="00EE0C6B"/>
    <w:rsid w:val="00EE0FA0"/>
    <w:rsid w:val="00EE1275"/>
    <w:rsid w:val="00EE1916"/>
    <w:rsid w:val="00EE1BE8"/>
    <w:rsid w:val="00EE1E79"/>
    <w:rsid w:val="00EE2286"/>
    <w:rsid w:val="00EE2938"/>
    <w:rsid w:val="00EE2EFE"/>
    <w:rsid w:val="00EE39CA"/>
    <w:rsid w:val="00EE3B8A"/>
    <w:rsid w:val="00EE3C2E"/>
    <w:rsid w:val="00EE3DAE"/>
    <w:rsid w:val="00EE4018"/>
    <w:rsid w:val="00EE4507"/>
    <w:rsid w:val="00EE4B00"/>
    <w:rsid w:val="00EE4CB5"/>
    <w:rsid w:val="00EE57E6"/>
    <w:rsid w:val="00EE5812"/>
    <w:rsid w:val="00EE5DDF"/>
    <w:rsid w:val="00EE639C"/>
    <w:rsid w:val="00EE64C0"/>
    <w:rsid w:val="00EE69A0"/>
    <w:rsid w:val="00EE7184"/>
    <w:rsid w:val="00EE7D7C"/>
    <w:rsid w:val="00EF01F9"/>
    <w:rsid w:val="00EF0FF9"/>
    <w:rsid w:val="00EF108C"/>
    <w:rsid w:val="00EF10A7"/>
    <w:rsid w:val="00EF11BF"/>
    <w:rsid w:val="00EF11EA"/>
    <w:rsid w:val="00EF1B38"/>
    <w:rsid w:val="00EF265A"/>
    <w:rsid w:val="00EF3022"/>
    <w:rsid w:val="00EF4678"/>
    <w:rsid w:val="00EF4B3F"/>
    <w:rsid w:val="00EF522A"/>
    <w:rsid w:val="00EF54A7"/>
    <w:rsid w:val="00EF56B8"/>
    <w:rsid w:val="00EF58AC"/>
    <w:rsid w:val="00EF6598"/>
    <w:rsid w:val="00EF6621"/>
    <w:rsid w:val="00EF674B"/>
    <w:rsid w:val="00EF6849"/>
    <w:rsid w:val="00EF6C6A"/>
    <w:rsid w:val="00EF7246"/>
    <w:rsid w:val="00EF766E"/>
    <w:rsid w:val="00EF771A"/>
    <w:rsid w:val="00EF790A"/>
    <w:rsid w:val="00EF7C8F"/>
    <w:rsid w:val="00F0018B"/>
    <w:rsid w:val="00F00562"/>
    <w:rsid w:val="00F00D6F"/>
    <w:rsid w:val="00F01569"/>
    <w:rsid w:val="00F02642"/>
    <w:rsid w:val="00F026BF"/>
    <w:rsid w:val="00F0272D"/>
    <w:rsid w:val="00F029BA"/>
    <w:rsid w:val="00F02B9F"/>
    <w:rsid w:val="00F02D42"/>
    <w:rsid w:val="00F02E18"/>
    <w:rsid w:val="00F032BC"/>
    <w:rsid w:val="00F0350B"/>
    <w:rsid w:val="00F0388C"/>
    <w:rsid w:val="00F03A40"/>
    <w:rsid w:val="00F04C33"/>
    <w:rsid w:val="00F0604E"/>
    <w:rsid w:val="00F069DC"/>
    <w:rsid w:val="00F070A1"/>
    <w:rsid w:val="00F10741"/>
    <w:rsid w:val="00F10767"/>
    <w:rsid w:val="00F10B67"/>
    <w:rsid w:val="00F10E21"/>
    <w:rsid w:val="00F11400"/>
    <w:rsid w:val="00F116C1"/>
    <w:rsid w:val="00F11F11"/>
    <w:rsid w:val="00F127D8"/>
    <w:rsid w:val="00F12D71"/>
    <w:rsid w:val="00F130BE"/>
    <w:rsid w:val="00F131C8"/>
    <w:rsid w:val="00F13456"/>
    <w:rsid w:val="00F13670"/>
    <w:rsid w:val="00F13B22"/>
    <w:rsid w:val="00F148D3"/>
    <w:rsid w:val="00F165A0"/>
    <w:rsid w:val="00F16902"/>
    <w:rsid w:val="00F16E7C"/>
    <w:rsid w:val="00F17A26"/>
    <w:rsid w:val="00F17B0D"/>
    <w:rsid w:val="00F2022D"/>
    <w:rsid w:val="00F205AA"/>
    <w:rsid w:val="00F212FB"/>
    <w:rsid w:val="00F21968"/>
    <w:rsid w:val="00F219BD"/>
    <w:rsid w:val="00F21B45"/>
    <w:rsid w:val="00F22332"/>
    <w:rsid w:val="00F23FE3"/>
    <w:rsid w:val="00F23FE5"/>
    <w:rsid w:val="00F2415C"/>
    <w:rsid w:val="00F24459"/>
    <w:rsid w:val="00F2476F"/>
    <w:rsid w:val="00F24C23"/>
    <w:rsid w:val="00F24CD6"/>
    <w:rsid w:val="00F24F50"/>
    <w:rsid w:val="00F25150"/>
    <w:rsid w:val="00F25849"/>
    <w:rsid w:val="00F25D98"/>
    <w:rsid w:val="00F2603D"/>
    <w:rsid w:val="00F26A97"/>
    <w:rsid w:val="00F27364"/>
    <w:rsid w:val="00F300FB"/>
    <w:rsid w:val="00F308E3"/>
    <w:rsid w:val="00F30934"/>
    <w:rsid w:val="00F3104C"/>
    <w:rsid w:val="00F31275"/>
    <w:rsid w:val="00F31462"/>
    <w:rsid w:val="00F316E2"/>
    <w:rsid w:val="00F31FBA"/>
    <w:rsid w:val="00F324B8"/>
    <w:rsid w:val="00F32615"/>
    <w:rsid w:val="00F326F4"/>
    <w:rsid w:val="00F3287C"/>
    <w:rsid w:val="00F32C30"/>
    <w:rsid w:val="00F32D6C"/>
    <w:rsid w:val="00F32E5F"/>
    <w:rsid w:val="00F332C8"/>
    <w:rsid w:val="00F33489"/>
    <w:rsid w:val="00F34405"/>
    <w:rsid w:val="00F349DA"/>
    <w:rsid w:val="00F35186"/>
    <w:rsid w:val="00F35C28"/>
    <w:rsid w:val="00F36216"/>
    <w:rsid w:val="00F36492"/>
    <w:rsid w:val="00F36501"/>
    <w:rsid w:val="00F375E0"/>
    <w:rsid w:val="00F402A2"/>
    <w:rsid w:val="00F4048A"/>
    <w:rsid w:val="00F40C1C"/>
    <w:rsid w:val="00F40E9D"/>
    <w:rsid w:val="00F41570"/>
    <w:rsid w:val="00F41637"/>
    <w:rsid w:val="00F41974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B44"/>
    <w:rsid w:val="00F46001"/>
    <w:rsid w:val="00F4605E"/>
    <w:rsid w:val="00F468D1"/>
    <w:rsid w:val="00F46C82"/>
    <w:rsid w:val="00F47147"/>
    <w:rsid w:val="00F473C0"/>
    <w:rsid w:val="00F47732"/>
    <w:rsid w:val="00F5092D"/>
    <w:rsid w:val="00F50972"/>
    <w:rsid w:val="00F511DF"/>
    <w:rsid w:val="00F51AC1"/>
    <w:rsid w:val="00F51DBE"/>
    <w:rsid w:val="00F52085"/>
    <w:rsid w:val="00F52253"/>
    <w:rsid w:val="00F525AE"/>
    <w:rsid w:val="00F52CC7"/>
    <w:rsid w:val="00F52DED"/>
    <w:rsid w:val="00F52E48"/>
    <w:rsid w:val="00F52FD9"/>
    <w:rsid w:val="00F532D5"/>
    <w:rsid w:val="00F537DA"/>
    <w:rsid w:val="00F53837"/>
    <w:rsid w:val="00F54672"/>
    <w:rsid w:val="00F546F8"/>
    <w:rsid w:val="00F54978"/>
    <w:rsid w:val="00F557FB"/>
    <w:rsid w:val="00F5587A"/>
    <w:rsid w:val="00F567EC"/>
    <w:rsid w:val="00F567F7"/>
    <w:rsid w:val="00F56DEA"/>
    <w:rsid w:val="00F577FF"/>
    <w:rsid w:val="00F578D6"/>
    <w:rsid w:val="00F57BB6"/>
    <w:rsid w:val="00F6004D"/>
    <w:rsid w:val="00F6067A"/>
    <w:rsid w:val="00F6234F"/>
    <w:rsid w:val="00F62651"/>
    <w:rsid w:val="00F63BC6"/>
    <w:rsid w:val="00F63E59"/>
    <w:rsid w:val="00F64437"/>
    <w:rsid w:val="00F64A5A"/>
    <w:rsid w:val="00F64E8E"/>
    <w:rsid w:val="00F65227"/>
    <w:rsid w:val="00F654CE"/>
    <w:rsid w:val="00F657E8"/>
    <w:rsid w:val="00F65D9D"/>
    <w:rsid w:val="00F66295"/>
    <w:rsid w:val="00F66398"/>
    <w:rsid w:val="00F663C1"/>
    <w:rsid w:val="00F66555"/>
    <w:rsid w:val="00F66C39"/>
    <w:rsid w:val="00F6751E"/>
    <w:rsid w:val="00F675C2"/>
    <w:rsid w:val="00F6764D"/>
    <w:rsid w:val="00F67874"/>
    <w:rsid w:val="00F679E1"/>
    <w:rsid w:val="00F67FE0"/>
    <w:rsid w:val="00F70153"/>
    <w:rsid w:val="00F71BD1"/>
    <w:rsid w:val="00F71FDB"/>
    <w:rsid w:val="00F72295"/>
    <w:rsid w:val="00F72612"/>
    <w:rsid w:val="00F72905"/>
    <w:rsid w:val="00F72994"/>
    <w:rsid w:val="00F72D5A"/>
    <w:rsid w:val="00F72E1B"/>
    <w:rsid w:val="00F734EB"/>
    <w:rsid w:val="00F73E43"/>
    <w:rsid w:val="00F73F3C"/>
    <w:rsid w:val="00F73F7F"/>
    <w:rsid w:val="00F75436"/>
    <w:rsid w:val="00F758DE"/>
    <w:rsid w:val="00F75BA3"/>
    <w:rsid w:val="00F75C8E"/>
    <w:rsid w:val="00F7600E"/>
    <w:rsid w:val="00F763C4"/>
    <w:rsid w:val="00F76772"/>
    <w:rsid w:val="00F7690C"/>
    <w:rsid w:val="00F76D18"/>
    <w:rsid w:val="00F77999"/>
    <w:rsid w:val="00F80233"/>
    <w:rsid w:val="00F806B6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9A2"/>
    <w:rsid w:val="00F83AE1"/>
    <w:rsid w:val="00F841C4"/>
    <w:rsid w:val="00F842C2"/>
    <w:rsid w:val="00F8542D"/>
    <w:rsid w:val="00F8547F"/>
    <w:rsid w:val="00F8567A"/>
    <w:rsid w:val="00F85A8A"/>
    <w:rsid w:val="00F8657D"/>
    <w:rsid w:val="00F86721"/>
    <w:rsid w:val="00F875BF"/>
    <w:rsid w:val="00F87D9C"/>
    <w:rsid w:val="00F905A1"/>
    <w:rsid w:val="00F90975"/>
    <w:rsid w:val="00F90B4D"/>
    <w:rsid w:val="00F90CCD"/>
    <w:rsid w:val="00F93203"/>
    <w:rsid w:val="00F932A1"/>
    <w:rsid w:val="00F93889"/>
    <w:rsid w:val="00F943D5"/>
    <w:rsid w:val="00F94D71"/>
    <w:rsid w:val="00F952D9"/>
    <w:rsid w:val="00F95DF4"/>
    <w:rsid w:val="00F97C73"/>
    <w:rsid w:val="00FA072A"/>
    <w:rsid w:val="00FA0F3A"/>
    <w:rsid w:val="00FA141E"/>
    <w:rsid w:val="00FA16D1"/>
    <w:rsid w:val="00FA197C"/>
    <w:rsid w:val="00FA1AC4"/>
    <w:rsid w:val="00FA1B58"/>
    <w:rsid w:val="00FA1EDD"/>
    <w:rsid w:val="00FA273F"/>
    <w:rsid w:val="00FA2903"/>
    <w:rsid w:val="00FA2D74"/>
    <w:rsid w:val="00FA33EF"/>
    <w:rsid w:val="00FA355D"/>
    <w:rsid w:val="00FA3AFF"/>
    <w:rsid w:val="00FA4754"/>
    <w:rsid w:val="00FA4F46"/>
    <w:rsid w:val="00FA6934"/>
    <w:rsid w:val="00FA6A49"/>
    <w:rsid w:val="00FA6C8A"/>
    <w:rsid w:val="00FA72FD"/>
    <w:rsid w:val="00FA751E"/>
    <w:rsid w:val="00FB014E"/>
    <w:rsid w:val="00FB0E70"/>
    <w:rsid w:val="00FB16A9"/>
    <w:rsid w:val="00FB1A42"/>
    <w:rsid w:val="00FB1B1B"/>
    <w:rsid w:val="00FB2302"/>
    <w:rsid w:val="00FB2F61"/>
    <w:rsid w:val="00FB335A"/>
    <w:rsid w:val="00FB3397"/>
    <w:rsid w:val="00FB33B3"/>
    <w:rsid w:val="00FB3D31"/>
    <w:rsid w:val="00FB3FAA"/>
    <w:rsid w:val="00FB4350"/>
    <w:rsid w:val="00FB46BD"/>
    <w:rsid w:val="00FB46FC"/>
    <w:rsid w:val="00FB4890"/>
    <w:rsid w:val="00FB4F6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C23"/>
    <w:rsid w:val="00FC218E"/>
    <w:rsid w:val="00FC28D9"/>
    <w:rsid w:val="00FC3B5E"/>
    <w:rsid w:val="00FC3FA8"/>
    <w:rsid w:val="00FC58A2"/>
    <w:rsid w:val="00FC67CF"/>
    <w:rsid w:val="00FC6A31"/>
    <w:rsid w:val="00FC6ECD"/>
    <w:rsid w:val="00FC7149"/>
    <w:rsid w:val="00FC743B"/>
    <w:rsid w:val="00FD074E"/>
    <w:rsid w:val="00FD0963"/>
    <w:rsid w:val="00FD0A9C"/>
    <w:rsid w:val="00FD0AAF"/>
    <w:rsid w:val="00FD1737"/>
    <w:rsid w:val="00FD1B32"/>
    <w:rsid w:val="00FD2337"/>
    <w:rsid w:val="00FD31E6"/>
    <w:rsid w:val="00FD3690"/>
    <w:rsid w:val="00FD46C1"/>
    <w:rsid w:val="00FD4875"/>
    <w:rsid w:val="00FD4B30"/>
    <w:rsid w:val="00FD59B1"/>
    <w:rsid w:val="00FD5BB9"/>
    <w:rsid w:val="00FD7435"/>
    <w:rsid w:val="00FD7E6F"/>
    <w:rsid w:val="00FE0326"/>
    <w:rsid w:val="00FE0B0E"/>
    <w:rsid w:val="00FE0E09"/>
    <w:rsid w:val="00FE19B3"/>
    <w:rsid w:val="00FE229F"/>
    <w:rsid w:val="00FE2368"/>
    <w:rsid w:val="00FE3D68"/>
    <w:rsid w:val="00FE4084"/>
    <w:rsid w:val="00FE4804"/>
    <w:rsid w:val="00FE50AF"/>
    <w:rsid w:val="00FE5721"/>
    <w:rsid w:val="00FE6CF7"/>
    <w:rsid w:val="00FE6FC9"/>
    <w:rsid w:val="00FE7501"/>
    <w:rsid w:val="00FE7593"/>
    <w:rsid w:val="00FE75AF"/>
    <w:rsid w:val="00FE7907"/>
    <w:rsid w:val="00FF079C"/>
    <w:rsid w:val="00FF0891"/>
    <w:rsid w:val="00FF1799"/>
    <w:rsid w:val="00FF1879"/>
    <w:rsid w:val="00FF1B88"/>
    <w:rsid w:val="00FF1D74"/>
    <w:rsid w:val="00FF21FE"/>
    <w:rsid w:val="00FF28CF"/>
    <w:rsid w:val="00FF297C"/>
    <w:rsid w:val="00FF2F0B"/>
    <w:rsid w:val="00FF2F55"/>
    <w:rsid w:val="00FF3D84"/>
    <w:rsid w:val="00FF3EBB"/>
    <w:rsid w:val="00FF42BA"/>
    <w:rsid w:val="00FF53B7"/>
    <w:rsid w:val="00FF55E7"/>
    <w:rsid w:val="00FF57FE"/>
    <w:rsid w:val="00FF6570"/>
    <w:rsid w:val="00FF6CB7"/>
    <w:rsid w:val="00FF6E73"/>
    <w:rsid w:val="00FF6FDF"/>
    <w:rsid w:val="00FF7912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639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D434D"/>
    <w:rPr>
      <w:color w:val="808080"/>
    </w:rPr>
  </w:style>
  <w:style w:type="paragraph" w:customStyle="1" w:styleId="StyleCRCoverPageBoldBottomSinglesolidlineAuto15">
    <w:name w:val="Style CR Cover Page + Bold Bottom: (Single solid line Auto  1.5 ..."/>
    <w:basedOn w:val="CRCoverPage"/>
    <w:rsid w:val="00262DA0"/>
    <w:pPr>
      <w:pBdr>
        <w:bottom w:val="single" w:sz="12" w:space="1" w:color="auto"/>
      </w:pBdr>
    </w:pPr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2.png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footnotes" Target="foot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HR33RHYHUWRF-4-9420</_dlc_DocId>
    <_dlc_DocIdUrl xmlns="c06861ca-3f08-4d07-bff7-bb15bac121f4">
      <Url>https://projects.qualcomm.com/sites/pentari/_layouts/15/DocIdRedir.aspx?ID=HR33RHYHUWRF-4-9420</Url>
      <Description>HR33RHYHUWRF-4-9420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B7DD4-C2D8-4B75-819F-BD0DCDD4A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C679CB-2085-4735-800D-95CA64E07E35}">
  <ds:schemaRefs>
    <ds:schemaRef ds:uri="http://schemas.openxmlformats.org/package/2006/metadata/core-properties"/>
    <ds:schemaRef ds:uri="http://purl.org/dc/elements/1.1/"/>
    <ds:schemaRef ds:uri="c06861ca-3f08-4d07-bff7-bb15bac121f4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76B64E1-E0A8-4A8A-92D6-FBA44169A7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343372-B8D7-47A7-9A2B-46D6669F55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E6CBBF-A48A-4E47-8A8D-EB0A2E614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3450</TotalTime>
  <Pages>10</Pages>
  <Words>2516</Words>
  <Characters>13270</Characters>
  <Application>Microsoft Office Word</Application>
  <DocSecurity>0</DocSecurity>
  <Lines>110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15755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Jing Lei</cp:lastModifiedBy>
  <cp:revision>813</cp:revision>
  <cp:lastPrinted>2018-12-04T13:33:00Z</cp:lastPrinted>
  <dcterms:created xsi:type="dcterms:W3CDTF">2019-02-06T18:07:00Z</dcterms:created>
  <dcterms:modified xsi:type="dcterms:W3CDTF">2019-02-16T04:50:00Z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0x010100BC29BFD66497B943AA3B102F0C7B1355</vt:lpwstr>
  </property>
  <property fmtid="{D5CDD505-2E9C-101B-9397-08002B2CF9AE}" pid="15" name="_dlc_DocIdItemGuid">
    <vt:lpwstr>d7c7c79b-f5f4-4a89-9f21-0789000e6db8</vt:lpwstr>
  </property>
  <property fmtid="{D5CDD505-2E9C-101B-9397-08002B2CF9AE}" pid="16" name="Tags">
    <vt:lpwstr/>
  </property>
</Properties>
</file>